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707"/>
        <w:gridCol w:w="1832"/>
        <w:gridCol w:w="1559"/>
        <w:gridCol w:w="1560"/>
        <w:gridCol w:w="1532"/>
        <w:gridCol w:w="1444"/>
        <w:gridCol w:w="1595"/>
        <w:gridCol w:w="1451"/>
        <w:gridCol w:w="1268"/>
      </w:tblGrid>
      <w:tr w:rsidR="00771643" w:rsidTr="00771643">
        <w:tc>
          <w:tcPr>
            <w:tcW w:w="1707" w:type="dxa"/>
            <w:shd w:val="clear" w:color="auto" w:fill="BDD6EE" w:themeFill="accent1" w:themeFillTint="66"/>
          </w:tcPr>
          <w:p w:rsidR="00771643" w:rsidRDefault="00771643">
            <w:bookmarkStart w:id="0" w:name="_GoBack"/>
            <w:bookmarkEnd w:id="0"/>
            <w:r>
              <w:t>Number: Place value</w:t>
            </w:r>
          </w:p>
        </w:tc>
        <w:tc>
          <w:tcPr>
            <w:tcW w:w="1832" w:type="dxa"/>
            <w:shd w:val="clear" w:color="auto" w:fill="BDD6EE" w:themeFill="accent1" w:themeFillTint="66"/>
          </w:tcPr>
          <w:p w:rsidR="00771643" w:rsidRDefault="00771643">
            <w:r>
              <w:t>Number: addition and subtraction</w:t>
            </w:r>
          </w:p>
        </w:tc>
        <w:tc>
          <w:tcPr>
            <w:tcW w:w="1559" w:type="dxa"/>
            <w:shd w:val="clear" w:color="auto" w:fill="BDD6EE" w:themeFill="accent1" w:themeFillTint="66"/>
          </w:tcPr>
          <w:p w:rsidR="00771643" w:rsidRDefault="00771643">
            <w:r>
              <w:t>Number: multiplication and division</w:t>
            </w:r>
          </w:p>
        </w:tc>
        <w:tc>
          <w:tcPr>
            <w:tcW w:w="1560" w:type="dxa"/>
            <w:shd w:val="clear" w:color="auto" w:fill="BDD6EE" w:themeFill="accent1" w:themeFillTint="66"/>
          </w:tcPr>
          <w:p w:rsidR="00771643" w:rsidRDefault="00771643">
            <w:r>
              <w:t>Number: fractions</w:t>
            </w:r>
          </w:p>
        </w:tc>
        <w:tc>
          <w:tcPr>
            <w:tcW w:w="1532" w:type="dxa"/>
            <w:shd w:val="clear" w:color="auto" w:fill="BDD6EE" w:themeFill="accent1" w:themeFillTint="66"/>
          </w:tcPr>
          <w:p w:rsidR="00771643" w:rsidRDefault="00771643">
            <w:r>
              <w:t>Algebra</w:t>
            </w:r>
          </w:p>
        </w:tc>
        <w:tc>
          <w:tcPr>
            <w:tcW w:w="1444" w:type="dxa"/>
            <w:shd w:val="clear" w:color="auto" w:fill="BDD6EE" w:themeFill="accent1" w:themeFillTint="66"/>
          </w:tcPr>
          <w:p w:rsidR="00771643" w:rsidRDefault="00771643">
            <w:r>
              <w:t>Measurement</w:t>
            </w:r>
          </w:p>
        </w:tc>
        <w:tc>
          <w:tcPr>
            <w:tcW w:w="1595" w:type="dxa"/>
            <w:shd w:val="clear" w:color="auto" w:fill="BDD6EE" w:themeFill="accent1" w:themeFillTint="66"/>
          </w:tcPr>
          <w:p w:rsidR="00771643" w:rsidRDefault="00771643">
            <w:r>
              <w:t>Geometry: Properties of shapes</w:t>
            </w:r>
          </w:p>
        </w:tc>
        <w:tc>
          <w:tcPr>
            <w:tcW w:w="1451" w:type="dxa"/>
            <w:shd w:val="clear" w:color="auto" w:fill="BDD6EE" w:themeFill="accent1" w:themeFillTint="66"/>
          </w:tcPr>
          <w:p w:rsidR="00771643" w:rsidRDefault="00771643">
            <w:r>
              <w:t>Geometry: Position and direction</w:t>
            </w:r>
          </w:p>
        </w:tc>
        <w:tc>
          <w:tcPr>
            <w:tcW w:w="1268" w:type="dxa"/>
            <w:shd w:val="clear" w:color="auto" w:fill="BDD6EE" w:themeFill="accent1" w:themeFillTint="66"/>
          </w:tcPr>
          <w:p w:rsidR="00771643" w:rsidRDefault="00771643">
            <w:r>
              <w:t>Statistics</w:t>
            </w:r>
          </w:p>
        </w:tc>
      </w:tr>
      <w:tr w:rsidR="00771643" w:rsidTr="00771643">
        <w:tc>
          <w:tcPr>
            <w:tcW w:w="1707" w:type="dxa"/>
            <w:shd w:val="clear" w:color="auto" w:fill="FFFFFF" w:themeFill="background1"/>
          </w:tcPr>
          <w:p w:rsidR="00771643" w:rsidRPr="00C7224B" w:rsidRDefault="00771643" w:rsidP="00541FB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count in steps of 2, 3, and 5 from 0, and in tens from any number, forward or backward </w:t>
            </w:r>
          </w:p>
          <w:p w:rsidR="00771643" w:rsidRDefault="00771643" w:rsidP="00541FBF"/>
        </w:tc>
        <w:tc>
          <w:tcPr>
            <w:tcW w:w="1832" w:type="dxa"/>
            <w:shd w:val="clear" w:color="auto" w:fill="FFFFFF" w:themeFill="background1"/>
          </w:tcPr>
          <w:p w:rsidR="00771643" w:rsidRDefault="00771643" w:rsidP="00541FBF">
            <w:r w:rsidRPr="002B5E68">
              <w:rPr>
                <w:rFonts w:ascii="Calibri" w:hAnsi="Calibri"/>
              </w:rPr>
              <w:t>recall and use addition and subtraction facts to 20 fluently, and derive and use related facts up to 100</w:t>
            </w:r>
          </w:p>
        </w:tc>
        <w:tc>
          <w:tcPr>
            <w:tcW w:w="1559" w:type="dxa"/>
            <w:shd w:val="clear" w:color="auto" w:fill="FFFFFF" w:themeFill="background1"/>
          </w:tcPr>
          <w:p w:rsidR="00771643" w:rsidRPr="00B71F30" w:rsidRDefault="00771643" w:rsidP="00541FB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 w:rsidRPr="00B71F30">
              <w:rPr>
                <w:rFonts w:ascii="Calibri" w:hAnsi="Calibri"/>
                <w:i/>
                <w:sz w:val="20"/>
                <w:szCs w:val="20"/>
              </w:rPr>
              <w:t xml:space="preserve">count in steps of 2, 3, and 5 from 0, and in tens from any number, forward or backward </w:t>
            </w:r>
          </w:p>
          <w:p w:rsidR="00771643" w:rsidRPr="00B71F30" w:rsidRDefault="00771643" w:rsidP="00541FB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 w:rsidRPr="00B71F30">
              <w:rPr>
                <w:rFonts w:ascii="Calibri" w:hAnsi="Calibri"/>
                <w:sz w:val="20"/>
                <w:szCs w:val="20"/>
              </w:rPr>
              <w:t>(copied from Number and Place Value)</w:t>
            </w:r>
          </w:p>
        </w:tc>
        <w:tc>
          <w:tcPr>
            <w:tcW w:w="1560" w:type="dxa"/>
            <w:shd w:val="clear" w:color="auto" w:fill="FFFFFF" w:themeFill="background1"/>
          </w:tcPr>
          <w:p w:rsidR="00771643" w:rsidRDefault="00771643" w:rsidP="00541FBF">
            <w:r w:rsidRPr="00F8417E">
              <w:rPr>
                <w:rFonts w:ascii="Calibri" w:hAnsi="Calibri"/>
                <w:i/>
                <w:sz w:val="20"/>
                <w:szCs w:val="20"/>
              </w:rPr>
              <w:t>Pupils should count in fractions up to 10, starting from any number and using the1/2 and  2/4 equivalence on the number line (Non Statutory Guidance)</w:t>
            </w:r>
          </w:p>
        </w:tc>
        <w:tc>
          <w:tcPr>
            <w:tcW w:w="1532" w:type="dxa"/>
            <w:shd w:val="clear" w:color="auto" w:fill="FFFFFF" w:themeFill="background1"/>
          </w:tcPr>
          <w:p w:rsidR="00771643" w:rsidRPr="008409A4" w:rsidRDefault="00771643" w:rsidP="00541FB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proofErr w:type="spellStart"/>
            <w:proofErr w:type="gramStart"/>
            <w:r w:rsidRPr="008409A4">
              <w:rPr>
                <w:rFonts w:ascii="Calibri" w:hAnsi="Calibri"/>
                <w:i/>
                <w:sz w:val="20"/>
                <w:szCs w:val="20"/>
              </w:rPr>
              <w:t>recognise</w:t>
            </w:r>
            <w:proofErr w:type="spellEnd"/>
            <w:proofErr w:type="gramEnd"/>
            <w:r w:rsidRPr="008409A4">
              <w:rPr>
                <w:rFonts w:ascii="Calibri" w:hAnsi="Calibri"/>
                <w:i/>
                <w:sz w:val="20"/>
                <w:szCs w:val="20"/>
              </w:rPr>
              <w:t xml:space="preserve"> and use the inverse relationship between addition and subtraction and use this to check calculations and </w:t>
            </w:r>
            <w:r w:rsidRPr="008409A4">
              <w:rPr>
                <w:rFonts w:ascii="Calibri" w:hAnsi="Calibri"/>
                <w:b/>
                <w:i/>
                <w:sz w:val="20"/>
                <w:szCs w:val="20"/>
              </w:rPr>
              <w:t>missing number</w:t>
            </w:r>
            <w:r w:rsidRPr="008409A4">
              <w:rPr>
                <w:rFonts w:ascii="Calibri" w:hAnsi="Calibri"/>
                <w:i/>
                <w:sz w:val="20"/>
                <w:szCs w:val="20"/>
              </w:rPr>
              <w:t xml:space="preserve"> problems.</w:t>
            </w:r>
          </w:p>
          <w:p w:rsidR="00771643" w:rsidRDefault="00771643" w:rsidP="00541FBF">
            <w:r w:rsidRPr="008409A4">
              <w:rPr>
                <w:rFonts w:ascii="Calibri" w:hAnsi="Calibri"/>
                <w:sz w:val="20"/>
                <w:szCs w:val="20"/>
              </w:rPr>
              <w:t>(copied from Addition and Subtraction)</w:t>
            </w:r>
          </w:p>
        </w:tc>
        <w:tc>
          <w:tcPr>
            <w:tcW w:w="1444" w:type="dxa"/>
            <w:shd w:val="clear" w:color="auto" w:fill="FFFFFF" w:themeFill="background1"/>
          </w:tcPr>
          <w:p w:rsidR="00771643" w:rsidRPr="006D742D" w:rsidRDefault="00771643" w:rsidP="00541FB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compare and order lengths, mass, volume/capacity and record the results using &gt;, &lt; and = </w:t>
            </w:r>
          </w:p>
          <w:p w:rsidR="00771643" w:rsidRDefault="00771643" w:rsidP="00541FBF"/>
        </w:tc>
        <w:tc>
          <w:tcPr>
            <w:tcW w:w="1595" w:type="dxa"/>
            <w:shd w:val="clear" w:color="auto" w:fill="FFFFFF" w:themeFill="background1"/>
          </w:tcPr>
          <w:p w:rsidR="00771643" w:rsidRPr="00086045" w:rsidRDefault="00771643" w:rsidP="00771643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 xml:space="preserve">identify and describe the properties of 2-D shapes, including the number of sides and line symmetry in a vertical line </w:t>
            </w:r>
          </w:p>
          <w:p w:rsidR="00771643" w:rsidRDefault="00771643" w:rsidP="00541FBF"/>
        </w:tc>
        <w:tc>
          <w:tcPr>
            <w:tcW w:w="1451" w:type="dxa"/>
            <w:shd w:val="clear" w:color="auto" w:fill="FFFFFF" w:themeFill="background1"/>
          </w:tcPr>
          <w:p w:rsidR="00771643" w:rsidRPr="004F431B" w:rsidRDefault="00771643" w:rsidP="00771643">
            <w:r w:rsidRPr="004F431B">
              <w:t xml:space="preserve">use mathematical vocabulary to describe position, direction and movement including movement in a straight line and distinguishing between rotation as a turn and in terms of right angles for quarter, half and three-quarter turns (clockwise and </w:t>
            </w:r>
          </w:p>
          <w:p w:rsidR="00771643" w:rsidRDefault="00771643" w:rsidP="00771643">
            <w:r w:rsidRPr="004F431B">
              <w:t>anti-clockwise)</w:t>
            </w:r>
          </w:p>
        </w:tc>
        <w:tc>
          <w:tcPr>
            <w:tcW w:w="1268" w:type="dxa"/>
            <w:shd w:val="clear" w:color="auto" w:fill="FFFFFF" w:themeFill="background1"/>
          </w:tcPr>
          <w:p w:rsidR="00771643" w:rsidRDefault="00771643" w:rsidP="00541FBF">
            <w:r w:rsidRPr="00E5284D">
              <w:rPr>
                <w:rFonts w:ascii="Calibri" w:hAnsi="Calibri"/>
              </w:rPr>
              <w:t>interpret and construct simple pictograms, tally charts, block diagrams and simple tables</w:t>
            </w:r>
          </w:p>
        </w:tc>
      </w:tr>
      <w:tr w:rsidR="00771643" w:rsidTr="00771643">
        <w:tc>
          <w:tcPr>
            <w:tcW w:w="1707" w:type="dxa"/>
            <w:shd w:val="clear" w:color="auto" w:fill="FFFFFF" w:themeFill="background1"/>
          </w:tcPr>
          <w:p w:rsidR="00771643" w:rsidRPr="00C7224B" w:rsidRDefault="00771643" w:rsidP="00541FB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compare and order numbers from 0 up to 100; use &lt;, &gt; and = signs </w:t>
            </w:r>
          </w:p>
          <w:p w:rsidR="00771643" w:rsidRDefault="00771643" w:rsidP="00541FBF"/>
        </w:tc>
        <w:tc>
          <w:tcPr>
            <w:tcW w:w="1832" w:type="dxa"/>
            <w:shd w:val="clear" w:color="auto" w:fill="FFFFFF" w:themeFill="background1"/>
          </w:tcPr>
          <w:p w:rsidR="00771643" w:rsidRPr="002B5E68" w:rsidRDefault="00771643" w:rsidP="00541FB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lastRenderedPageBreak/>
              <w:t xml:space="preserve">add and subtract numbers using concrete objects, pictorial representations, </w:t>
            </w:r>
            <w:r w:rsidRPr="002B5E68">
              <w:rPr>
                <w:rFonts w:ascii="Calibri" w:hAnsi="Calibri"/>
                <w:sz w:val="22"/>
                <w:szCs w:val="22"/>
              </w:rPr>
              <w:lastRenderedPageBreak/>
              <w:t xml:space="preserve">and mentally, including: </w:t>
            </w:r>
          </w:p>
          <w:p w:rsidR="00771643" w:rsidRPr="002B5E68" w:rsidRDefault="00771643" w:rsidP="00541FBF">
            <w:pPr>
              <w:pStyle w:val="Default"/>
              <w:numPr>
                <w:ilvl w:val="0"/>
                <w:numId w:val="1"/>
              </w:numPr>
              <w:ind w:left="317" w:hanging="283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a two-digit number and ones </w:t>
            </w:r>
          </w:p>
          <w:p w:rsidR="00771643" w:rsidRPr="002B5E68" w:rsidRDefault="00771643" w:rsidP="00541FBF">
            <w:pPr>
              <w:pStyle w:val="Default"/>
              <w:numPr>
                <w:ilvl w:val="0"/>
                <w:numId w:val="1"/>
              </w:numPr>
              <w:ind w:left="317" w:hanging="283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a two-digit number and tens </w:t>
            </w:r>
          </w:p>
          <w:p w:rsidR="00771643" w:rsidRPr="002B5E68" w:rsidRDefault="00771643" w:rsidP="00541FBF">
            <w:pPr>
              <w:pStyle w:val="Default"/>
              <w:numPr>
                <w:ilvl w:val="0"/>
                <w:numId w:val="1"/>
              </w:numPr>
              <w:ind w:left="317" w:hanging="283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two two-digit numbers </w:t>
            </w:r>
          </w:p>
          <w:p w:rsidR="00771643" w:rsidRPr="002B5E68" w:rsidRDefault="00771643" w:rsidP="00541FBF">
            <w:pPr>
              <w:pStyle w:val="Default"/>
              <w:numPr>
                <w:ilvl w:val="0"/>
                <w:numId w:val="1"/>
              </w:numPr>
              <w:ind w:left="317" w:hanging="283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adding three one-digit numbers </w:t>
            </w:r>
          </w:p>
        </w:tc>
        <w:tc>
          <w:tcPr>
            <w:tcW w:w="1559" w:type="dxa"/>
            <w:shd w:val="clear" w:color="auto" w:fill="FFFFFF" w:themeFill="background1"/>
          </w:tcPr>
          <w:p w:rsidR="00771643" w:rsidRPr="00B71F30" w:rsidRDefault="00771643" w:rsidP="00541FB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lastRenderedPageBreak/>
              <w:t xml:space="preserve">recall and use multiplication and division facts for the 2, 5 and 10 </w:t>
            </w:r>
            <w:r w:rsidRPr="00B71F30">
              <w:rPr>
                <w:rFonts w:ascii="Calibri" w:hAnsi="Calibri"/>
                <w:sz w:val="22"/>
                <w:szCs w:val="22"/>
              </w:rPr>
              <w:lastRenderedPageBreak/>
              <w:t xml:space="preserve">multiplication tables, including </w:t>
            </w:r>
            <w:proofErr w:type="spellStart"/>
            <w:r w:rsidRPr="00B71F30">
              <w:rPr>
                <w:rFonts w:ascii="Calibri" w:hAnsi="Calibri"/>
                <w:sz w:val="22"/>
                <w:szCs w:val="22"/>
              </w:rPr>
              <w:t>recognising</w:t>
            </w:r>
            <w:proofErr w:type="spellEnd"/>
            <w:r w:rsidRPr="00B71F30">
              <w:rPr>
                <w:rFonts w:ascii="Calibri" w:hAnsi="Calibri"/>
                <w:sz w:val="22"/>
                <w:szCs w:val="22"/>
              </w:rPr>
              <w:t xml:space="preserve"> odd and even numbers </w:t>
            </w:r>
          </w:p>
        </w:tc>
        <w:tc>
          <w:tcPr>
            <w:tcW w:w="1560" w:type="dxa"/>
            <w:shd w:val="clear" w:color="auto" w:fill="FFFFFF" w:themeFill="background1"/>
          </w:tcPr>
          <w:p w:rsidR="00771643" w:rsidRPr="00F8417E" w:rsidRDefault="00771643" w:rsidP="00541FB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F8417E">
              <w:rPr>
                <w:rFonts w:ascii="Calibri" w:hAnsi="Calibri"/>
                <w:sz w:val="22"/>
                <w:szCs w:val="22"/>
              </w:rPr>
              <w:lastRenderedPageBreak/>
              <w:t>recognise</w:t>
            </w:r>
            <w:proofErr w:type="spellEnd"/>
            <w:r w:rsidRPr="00F8417E">
              <w:rPr>
                <w:rFonts w:ascii="Calibri" w:hAnsi="Calibri"/>
                <w:sz w:val="22"/>
                <w:szCs w:val="22"/>
              </w:rPr>
              <w:t xml:space="preserve">, find, name and write fractions </w:t>
            </w:r>
            <w:r w:rsidRPr="00F8417E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1</w:t>
            </w:r>
            <w:r w:rsidRPr="00F8417E">
              <w:rPr>
                <w:rFonts w:ascii="Calibri" w:hAnsi="Calibri"/>
                <w:sz w:val="22"/>
                <w:szCs w:val="22"/>
              </w:rPr>
              <w:t>/</w:t>
            </w:r>
            <w:r w:rsidRPr="00F8417E"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>3</w:t>
            </w:r>
            <w:r w:rsidRPr="00F8417E">
              <w:rPr>
                <w:rFonts w:ascii="Calibri" w:hAnsi="Calibri"/>
                <w:sz w:val="22"/>
                <w:szCs w:val="22"/>
              </w:rPr>
              <w:t xml:space="preserve">, </w:t>
            </w:r>
            <w:r w:rsidRPr="00F8417E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lastRenderedPageBreak/>
              <w:t>1</w:t>
            </w:r>
            <w:r w:rsidRPr="00F8417E">
              <w:rPr>
                <w:rFonts w:ascii="Calibri" w:hAnsi="Calibri"/>
                <w:sz w:val="22"/>
                <w:szCs w:val="22"/>
              </w:rPr>
              <w:t>/</w:t>
            </w:r>
            <w:r w:rsidRPr="00F8417E"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>4</w:t>
            </w:r>
            <w:r w:rsidRPr="00F8417E">
              <w:rPr>
                <w:rFonts w:ascii="Calibri" w:hAnsi="Calibri"/>
                <w:sz w:val="22"/>
                <w:szCs w:val="22"/>
              </w:rPr>
              <w:t xml:space="preserve">, </w:t>
            </w:r>
            <w:r w:rsidRPr="00F8417E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2</w:t>
            </w:r>
            <w:r w:rsidRPr="00F8417E">
              <w:rPr>
                <w:rFonts w:ascii="Calibri" w:hAnsi="Calibri"/>
                <w:sz w:val="22"/>
                <w:szCs w:val="22"/>
              </w:rPr>
              <w:t>/</w:t>
            </w:r>
            <w:r w:rsidRPr="00F8417E"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 xml:space="preserve">4 </w:t>
            </w:r>
            <w:r w:rsidRPr="00F8417E">
              <w:rPr>
                <w:rFonts w:ascii="Calibri" w:hAnsi="Calibri"/>
                <w:sz w:val="22"/>
                <w:szCs w:val="22"/>
              </w:rPr>
              <w:t xml:space="preserve">and </w:t>
            </w:r>
            <w:r w:rsidRPr="00F8417E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3</w:t>
            </w:r>
            <w:r w:rsidRPr="00F8417E">
              <w:rPr>
                <w:rFonts w:ascii="Calibri" w:hAnsi="Calibri"/>
                <w:sz w:val="22"/>
                <w:szCs w:val="22"/>
              </w:rPr>
              <w:t>/</w:t>
            </w:r>
            <w:r w:rsidRPr="00F8417E"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 xml:space="preserve">4 </w:t>
            </w:r>
            <w:r w:rsidRPr="00F8417E">
              <w:rPr>
                <w:rFonts w:ascii="Calibri" w:hAnsi="Calibri"/>
                <w:sz w:val="22"/>
                <w:szCs w:val="22"/>
              </w:rPr>
              <w:t xml:space="preserve">of a length, shape, set of objects or quantity </w:t>
            </w:r>
          </w:p>
          <w:p w:rsidR="00771643" w:rsidRDefault="00771643" w:rsidP="00541FBF"/>
        </w:tc>
        <w:tc>
          <w:tcPr>
            <w:tcW w:w="1532" w:type="dxa"/>
            <w:shd w:val="clear" w:color="auto" w:fill="FFFFFF" w:themeFill="background1"/>
          </w:tcPr>
          <w:p w:rsidR="00771643" w:rsidRPr="008409A4" w:rsidRDefault="00771643" w:rsidP="00541FBF">
            <w:pPr>
              <w:rPr>
                <w:i/>
                <w:sz w:val="20"/>
                <w:szCs w:val="20"/>
              </w:rPr>
            </w:pPr>
            <w:r w:rsidRPr="008409A4">
              <w:rPr>
                <w:i/>
                <w:sz w:val="20"/>
                <w:szCs w:val="20"/>
              </w:rPr>
              <w:lastRenderedPageBreak/>
              <w:t xml:space="preserve">recall and use addition and subtraction facts to 20 fluently, and </w:t>
            </w:r>
            <w:r w:rsidRPr="008409A4">
              <w:rPr>
                <w:i/>
                <w:sz w:val="20"/>
                <w:szCs w:val="20"/>
              </w:rPr>
              <w:lastRenderedPageBreak/>
              <w:t>derive and use related facts up to 100</w:t>
            </w:r>
          </w:p>
          <w:p w:rsidR="00771643" w:rsidRDefault="00771643" w:rsidP="00541FBF">
            <w:r w:rsidRPr="008409A4">
              <w:rPr>
                <w:sz w:val="20"/>
                <w:szCs w:val="20"/>
              </w:rPr>
              <w:t>(copied from Addition and Subtraction)</w:t>
            </w:r>
          </w:p>
        </w:tc>
        <w:tc>
          <w:tcPr>
            <w:tcW w:w="1444" w:type="dxa"/>
            <w:shd w:val="clear" w:color="auto" w:fill="FFFFFF" w:themeFill="background1"/>
          </w:tcPr>
          <w:p w:rsidR="00771643" w:rsidRPr="006D742D" w:rsidRDefault="00771643" w:rsidP="00541FB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lastRenderedPageBreak/>
              <w:t xml:space="preserve">compare and sequence intervals of time </w:t>
            </w:r>
          </w:p>
          <w:p w:rsidR="00771643" w:rsidRDefault="00771643" w:rsidP="00541FBF"/>
        </w:tc>
        <w:tc>
          <w:tcPr>
            <w:tcW w:w="1595" w:type="dxa"/>
            <w:shd w:val="clear" w:color="auto" w:fill="FFFFFF" w:themeFill="background1"/>
          </w:tcPr>
          <w:p w:rsidR="00771643" w:rsidRPr="00086045" w:rsidRDefault="00771643" w:rsidP="00771643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 xml:space="preserve">identify and describe the properties of 3-D shapes, including the </w:t>
            </w:r>
            <w:r w:rsidRPr="00086045">
              <w:rPr>
                <w:rFonts w:ascii="Calibri" w:hAnsi="Calibri"/>
                <w:sz w:val="22"/>
                <w:szCs w:val="22"/>
              </w:rPr>
              <w:lastRenderedPageBreak/>
              <w:t xml:space="preserve">number of edges, vertices and faces </w:t>
            </w:r>
          </w:p>
          <w:p w:rsidR="00771643" w:rsidRDefault="00771643" w:rsidP="00541FBF"/>
        </w:tc>
        <w:tc>
          <w:tcPr>
            <w:tcW w:w="1451" w:type="dxa"/>
            <w:shd w:val="clear" w:color="auto" w:fill="FFFFFF" w:themeFill="background1"/>
          </w:tcPr>
          <w:p w:rsidR="00771643" w:rsidRDefault="00771643" w:rsidP="00541FBF">
            <w:r w:rsidRPr="004F431B">
              <w:lastRenderedPageBreak/>
              <w:t xml:space="preserve">order and arrange combinations of mathematical </w:t>
            </w:r>
            <w:r w:rsidRPr="004F431B">
              <w:lastRenderedPageBreak/>
              <w:t>objects in patterns and sequences</w:t>
            </w:r>
          </w:p>
        </w:tc>
        <w:tc>
          <w:tcPr>
            <w:tcW w:w="1268" w:type="dxa"/>
            <w:shd w:val="clear" w:color="auto" w:fill="FFFFFF" w:themeFill="background1"/>
          </w:tcPr>
          <w:p w:rsidR="00771643" w:rsidRDefault="00771643" w:rsidP="00541FBF">
            <w:r w:rsidRPr="00E5284D">
              <w:lastRenderedPageBreak/>
              <w:t xml:space="preserve">ask and answer simple questions by counting </w:t>
            </w:r>
            <w:r w:rsidRPr="00E5284D">
              <w:lastRenderedPageBreak/>
              <w:t>the number of objects in each category and sorting the categories by quantity</w:t>
            </w:r>
          </w:p>
        </w:tc>
      </w:tr>
      <w:tr w:rsidR="00771643" w:rsidTr="00771643">
        <w:tc>
          <w:tcPr>
            <w:tcW w:w="1707" w:type="dxa"/>
            <w:shd w:val="clear" w:color="auto" w:fill="FFFFFF" w:themeFill="background1"/>
          </w:tcPr>
          <w:p w:rsidR="00771643" w:rsidRDefault="00771643" w:rsidP="00541FBF">
            <w:r w:rsidRPr="00C7224B">
              <w:rPr>
                <w:rFonts w:ascii="Calibri" w:hAnsi="Calibri"/>
              </w:rPr>
              <w:lastRenderedPageBreak/>
              <w:t>identify, represent and estimate numbers using different representations, including the number line</w:t>
            </w:r>
          </w:p>
        </w:tc>
        <w:tc>
          <w:tcPr>
            <w:tcW w:w="1832" w:type="dxa"/>
            <w:shd w:val="clear" w:color="auto" w:fill="FFFFFF" w:themeFill="background1"/>
          </w:tcPr>
          <w:p w:rsidR="00771643" w:rsidRPr="002B5E68" w:rsidRDefault="00771643" w:rsidP="00541FB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show that addition of two numbers can be done in any order (commutative) and subtraction of one number from another cannot </w:t>
            </w:r>
          </w:p>
        </w:tc>
        <w:tc>
          <w:tcPr>
            <w:tcW w:w="1559" w:type="dxa"/>
            <w:shd w:val="clear" w:color="auto" w:fill="FFFFFF" w:themeFill="background1"/>
          </w:tcPr>
          <w:p w:rsidR="00771643" w:rsidRPr="00B71F30" w:rsidRDefault="00771643" w:rsidP="00541FBF">
            <w:r w:rsidRPr="00B71F30">
              <w:t>show that multiplication of two numbers can be done in any order (commutative) and division of one number by another cannot</w:t>
            </w:r>
          </w:p>
          <w:p w:rsidR="00771643" w:rsidRPr="00B71F30" w:rsidRDefault="00771643" w:rsidP="00541FBF"/>
          <w:p w:rsidR="00771643" w:rsidRDefault="00771643" w:rsidP="00541FBF"/>
        </w:tc>
        <w:tc>
          <w:tcPr>
            <w:tcW w:w="1560" w:type="dxa"/>
            <w:shd w:val="clear" w:color="auto" w:fill="FFFFFF" w:themeFill="background1"/>
          </w:tcPr>
          <w:p w:rsidR="00771643" w:rsidRDefault="00771643" w:rsidP="00541FBF">
            <w:proofErr w:type="gramStart"/>
            <w:r w:rsidRPr="00F8417E">
              <w:t>write</w:t>
            </w:r>
            <w:proofErr w:type="gramEnd"/>
            <w:r w:rsidRPr="00F8417E">
              <w:t xml:space="preserve"> simple fractions e.g. </w:t>
            </w:r>
            <w:r w:rsidRPr="00F8417E">
              <w:rPr>
                <w:position w:val="8"/>
                <w:vertAlign w:val="superscript"/>
              </w:rPr>
              <w:t>1</w:t>
            </w:r>
            <w:r w:rsidRPr="00F8417E">
              <w:t>/</w:t>
            </w:r>
            <w:r w:rsidRPr="00F8417E">
              <w:rPr>
                <w:position w:val="-8"/>
                <w:vertAlign w:val="subscript"/>
              </w:rPr>
              <w:t xml:space="preserve">2 </w:t>
            </w:r>
            <w:r w:rsidRPr="00F8417E">
              <w:t xml:space="preserve">of 6 = 3 and recognise the equivalence of </w:t>
            </w:r>
            <w:r w:rsidRPr="00F8417E">
              <w:rPr>
                <w:position w:val="8"/>
                <w:vertAlign w:val="superscript"/>
              </w:rPr>
              <w:t>2</w:t>
            </w:r>
            <w:r w:rsidRPr="00F8417E">
              <w:t>/</w:t>
            </w:r>
            <w:r w:rsidRPr="00F8417E">
              <w:rPr>
                <w:position w:val="-8"/>
                <w:vertAlign w:val="subscript"/>
              </w:rPr>
              <w:t xml:space="preserve">4 </w:t>
            </w:r>
            <w:r w:rsidRPr="00F8417E">
              <w:t xml:space="preserve">and </w:t>
            </w:r>
            <w:r w:rsidRPr="00F8417E">
              <w:rPr>
                <w:position w:val="8"/>
                <w:vertAlign w:val="superscript"/>
              </w:rPr>
              <w:t>1</w:t>
            </w:r>
            <w:r w:rsidRPr="00F8417E">
              <w:t>/</w:t>
            </w:r>
            <w:r w:rsidRPr="00F8417E">
              <w:rPr>
                <w:position w:val="-8"/>
                <w:vertAlign w:val="subscript"/>
              </w:rPr>
              <w:t>2</w:t>
            </w:r>
            <w:r w:rsidRPr="00F8417E">
              <w:t>.</w:t>
            </w:r>
          </w:p>
        </w:tc>
        <w:tc>
          <w:tcPr>
            <w:tcW w:w="1532" w:type="dxa"/>
            <w:shd w:val="clear" w:color="auto" w:fill="FFFFFF" w:themeFill="background1"/>
          </w:tcPr>
          <w:p w:rsidR="00771643" w:rsidRDefault="00771643" w:rsidP="00541FBF"/>
        </w:tc>
        <w:tc>
          <w:tcPr>
            <w:tcW w:w="1444" w:type="dxa"/>
            <w:shd w:val="clear" w:color="auto" w:fill="FFFFFF" w:themeFill="background1"/>
          </w:tcPr>
          <w:p w:rsidR="00771643" w:rsidRDefault="00771643" w:rsidP="00541FBF">
            <w:r w:rsidRPr="006D742D">
              <w:rPr>
                <w:rFonts w:ascii="Calibri" w:hAnsi="Calibri"/>
              </w:rPr>
              <w:t xml:space="preserve">choose and use appropriate standard units to estimate and measure </w:t>
            </w:r>
            <w:r w:rsidRPr="006D742D">
              <w:rPr>
                <w:rFonts w:ascii="Calibri" w:hAnsi="Calibri"/>
                <w:b/>
              </w:rPr>
              <w:t>length/height</w:t>
            </w:r>
            <w:r w:rsidRPr="006D742D">
              <w:rPr>
                <w:rFonts w:ascii="Calibri" w:hAnsi="Calibri"/>
              </w:rPr>
              <w:t xml:space="preserve"> in any direction (m/cm); </w:t>
            </w:r>
            <w:r w:rsidRPr="006D742D">
              <w:rPr>
                <w:rFonts w:ascii="Calibri" w:hAnsi="Calibri"/>
                <w:b/>
              </w:rPr>
              <w:t xml:space="preserve">mass </w:t>
            </w:r>
            <w:r w:rsidRPr="006D742D">
              <w:rPr>
                <w:rFonts w:ascii="Calibri" w:hAnsi="Calibri"/>
              </w:rPr>
              <w:t xml:space="preserve">(kg/g); </w:t>
            </w:r>
            <w:r w:rsidRPr="006D742D">
              <w:rPr>
                <w:rFonts w:ascii="Calibri" w:hAnsi="Calibri"/>
                <w:b/>
              </w:rPr>
              <w:t>temperature</w:t>
            </w:r>
            <w:r w:rsidRPr="006D742D">
              <w:rPr>
                <w:rFonts w:ascii="Calibri" w:hAnsi="Calibri"/>
              </w:rPr>
              <w:t xml:space="preserve"> (°C); </w:t>
            </w:r>
            <w:r w:rsidRPr="006D742D">
              <w:rPr>
                <w:rFonts w:ascii="Calibri" w:hAnsi="Calibri"/>
                <w:b/>
              </w:rPr>
              <w:t>capacity</w:t>
            </w:r>
            <w:r w:rsidRPr="006D742D">
              <w:rPr>
                <w:rFonts w:ascii="Calibri" w:hAnsi="Calibri"/>
              </w:rPr>
              <w:t xml:space="preserve"> (litres/ml) to the nearest appropriate unit, using rulers, scales, </w:t>
            </w:r>
            <w:r w:rsidRPr="006D742D">
              <w:rPr>
                <w:rFonts w:ascii="Calibri" w:hAnsi="Calibri"/>
              </w:rPr>
              <w:lastRenderedPageBreak/>
              <w:t>thermometers and measuring vessels</w:t>
            </w:r>
          </w:p>
        </w:tc>
        <w:tc>
          <w:tcPr>
            <w:tcW w:w="1595" w:type="dxa"/>
            <w:shd w:val="clear" w:color="auto" w:fill="FFFFFF" w:themeFill="background1"/>
          </w:tcPr>
          <w:p w:rsidR="00771643" w:rsidRPr="00086045" w:rsidRDefault="00771643" w:rsidP="00771643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lastRenderedPageBreak/>
              <w:t xml:space="preserve">identify 2-D shapes on the surface of 3-D shapes, [for example, a circle on a cylinder and a triangle on a pyramid] </w:t>
            </w:r>
          </w:p>
          <w:p w:rsidR="00771643" w:rsidRDefault="00771643" w:rsidP="00541FBF"/>
        </w:tc>
        <w:tc>
          <w:tcPr>
            <w:tcW w:w="1451" w:type="dxa"/>
            <w:shd w:val="clear" w:color="auto" w:fill="FFFFFF" w:themeFill="background1"/>
          </w:tcPr>
          <w:p w:rsidR="00771643" w:rsidRDefault="00771643" w:rsidP="00541FBF"/>
        </w:tc>
        <w:tc>
          <w:tcPr>
            <w:tcW w:w="1268" w:type="dxa"/>
            <w:shd w:val="clear" w:color="auto" w:fill="FFFFFF" w:themeFill="background1"/>
          </w:tcPr>
          <w:p w:rsidR="00771643" w:rsidRDefault="00771643" w:rsidP="00541FBF">
            <w:r w:rsidRPr="00E5284D">
              <w:t>ask and answer questions about totalling and comparing categorical data</w:t>
            </w:r>
          </w:p>
        </w:tc>
      </w:tr>
      <w:tr w:rsidR="00771643" w:rsidTr="00771643">
        <w:tc>
          <w:tcPr>
            <w:tcW w:w="1707" w:type="dxa"/>
            <w:shd w:val="clear" w:color="auto" w:fill="FFFFFF" w:themeFill="background1"/>
          </w:tcPr>
          <w:p w:rsidR="00771643" w:rsidRPr="00C7224B" w:rsidRDefault="00771643" w:rsidP="00541FB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read and write numbers to at least 100 in numerals and in words </w:t>
            </w:r>
          </w:p>
          <w:p w:rsidR="00771643" w:rsidRDefault="00771643" w:rsidP="00541FBF"/>
        </w:tc>
        <w:tc>
          <w:tcPr>
            <w:tcW w:w="1832" w:type="dxa"/>
            <w:shd w:val="clear" w:color="auto" w:fill="FFFFFF" w:themeFill="background1"/>
          </w:tcPr>
          <w:p w:rsidR="00771643" w:rsidRDefault="00771643" w:rsidP="00541FBF">
            <w:proofErr w:type="gramStart"/>
            <w:r w:rsidRPr="002B5E68">
              <w:t>recognise</w:t>
            </w:r>
            <w:proofErr w:type="gramEnd"/>
            <w:r w:rsidRPr="002B5E68">
              <w:t xml:space="preserve"> and use the inverse relationship between addition and subtraction and use this to check calculations and solve missing number problems.</w:t>
            </w:r>
          </w:p>
        </w:tc>
        <w:tc>
          <w:tcPr>
            <w:tcW w:w="1559" w:type="dxa"/>
            <w:shd w:val="clear" w:color="auto" w:fill="FFFFFF" w:themeFill="background1"/>
          </w:tcPr>
          <w:p w:rsidR="00771643" w:rsidRPr="00B71F30" w:rsidRDefault="00771643" w:rsidP="00541FB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 xml:space="preserve">calculate mathematical statements for multiplication and division within the multiplication tables and write them using the multiplication (×), division (÷) and equals (=) signs </w:t>
            </w:r>
          </w:p>
          <w:p w:rsidR="00771643" w:rsidRDefault="00771643" w:rsidP="00541FBF"/>
        </w:tc>
        <w:tc>
          <w:tcPr>
            <w:tcW w:w="1560" w:type="dxa"/>
            <w:shd w:val="clear" w:color="auto" w:fill="FFFFFF" w:themeFill="background1"/>
          </w:tcPr>
          <w:p w:rsidR="00771643" w:rsidRPr="008409A4" w:rsidRDefault="00771643" w:rsidP="00541FB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 w:rsidRPr="008409A4">
              <w:rPr>
                <w:rFonts w:ascii="Calibri" w:hAnsi="Calibri"/>
                <w:i/>
                <w:sz w:val="20"/>
                <w:szCs w:val="20"/>
              </w:rPr>
              <w:t>compare and sequence intervals of time</w:t>
            </w:r>
          </w:p>
          <w:p w:rsidR="00771643" w:rsidRPr="008409A4" w:rsidRDefault="00771643" w:rsidP="00541FBF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8409A4">
              <w:rPr>
                <w:rFonts w:ascii="Calibri" w:hAnsi="Calibri"/>
                <w:sz w:val="20"/>
                <w:szCs w:val="20"/>
              </w:rPr>
              <w:t xml:space="preserve">(copied from Measurement) </w:t>
            </w:r>
          </w:p>
        </w:tc>
        <w:tc>
          <w:tcPr>
            <w:tcW w:w="1532" w:type="dxa"/>
            <w:shd w:val="clear" w:color="auto" w:fill="FFFFFF" w:themeFill="background1"/>
          </w:tcPr>
          <w:p w:rsidR="00771643" w:rsidRDefault="00771643" w:rsidP="00541FBF"/>
        </w:tc>
        <w:tc>
          <w:tcPr>
            <w:tcW w:w="1444" w:type="dxa"/>
            <w:shd w:val="clear" w:color="auto" w:fill="FFFFFF" w:themeFill="background1"/>
          </w:tcPr>
          <w:p w:rsidR="00771643" w:rsidRPr="006D742D" w:rsidRDefault="00771643" w:rsidP="00541FBF">
            <w:r w:rsidRPr="006D742D">
              <w:t xml:space="preserve">recognise and use symbols for pounds </w:t>
            </w:r>
            <w:r w:rsidRPr="006D742D">
              <w:rPr>
                <w:b/>
              </w:rPr>
              <w:t>(£) and pence (p)</w:t>
            </w:r>
            <w:r w:rsidRPr="006D742D">
              <w:t>; combine amounts to make a particular value</w:t>
            </w:r>
          </w:p>
          <w:p w:rsidR="00771643" w:rsidRPr="006D742D" w:rsidRDefault="00771643" w:rsidP="00541FBF"/>
        </w:tc>
        <w:tc>
          <w:tcPr>
            <w:tcW w:w="1595" w:type="dxa"/>
            <w:shd w:val="clear" w:color="auto" w:fill="FFFFFF" w:themeFill="background1"/>
          </w:tcPr>
          <w:p w:rsidR="00771643" w:rsidRDefault="00771643" w:rsidP="00541FBF">
            <w:r w:rsidRPr="00086045">
              <w:rPr>
                <w:rFonts w:ascii="Calibri" w:hAnsi="Calibri"/>
              </w:rPr>
              <w:t>compare and sort common 2-D and 3-D shapes and everyday objects</w:t>
            </w:r>
          </w:p>
        </w:tc>
        <w:tc>
          <w:tcPr>
            <w:tcW w:w="1451" w:type="dxa"/>
            <w:shd w:val="clear" w:color="auto" w:fill="FFFFFF" w:themeFill="background1"/>
          </w:tcPr>
          <w:p w:rsidR="00771643" w:rsidRDefault="00771643" w:rsidP="00541FBF"/>
        </w:tc>
        <w:tc>
          <w:tcPr>
            <w:tcW w:w="1268" w:type="dxa"/>
            <w:shd w:val="clear" w:color="auto" w:fill="FFFFFF" w:themeFill="background1"/>
          </w:tcPr>
          <w:p w:rsidR="00771643" w:rsidRDefault="00771643" w:rsidP="00541FBF"/>
        </w:tc>
      </w:tr>
      <w:tr w:rsidR="00771643" w:rsidTr="00771643">
        <w:tc>
          <w:tcPr>
            <w:tcW w:w="1707" w:type="dxa"/>
            <w:shd w:val="clear" w:color="auto" w:fill="FFFFFF" w:themeFill="background1"/>
          </w:tcPr>
          <w:p w:rsidR="00771643" w:rsidRPr="00C7224B" w:rsidRDefault="00771643" w:rsidP="00541FB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C7224B"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 w:rsidRPr="00C7224B">
              <w:rPr>
                <w:rFonts w:ascii="Calibri" w:hAnsi="Calibri"/>
                <w:sz w:val="22"/>
                <w:szCs w:val="22"/>
              </w:rPr>
              <w:t xml:space="preserve"> the place value of each digit in a two-digit number (tens, ones) </w:t>
            </w:r>
          </w:p>
          <w:p w:rsidR="00771643" w:rsidRDefault="00771643" w:rsidP="00541FBF"/>
        </w:tc>
        <w:tc>
          <w:tcPr>
            <w:tcW w:w="1832" w:type="dxa"/>
            <w:shd w:val="clear" w:color="auto" w:fill="FFFFFF" w:themeFill="background1"/>
          </w:tcPr>
          <w:p w:rsidR="00771643" w:rsidRPr="002B5E68" w:rsidRDefault="00771643" w:rsidP="00541FB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solve problems with addition and subtraction: </w:t>
            </w:r>
          </w:p>
          <w:p w:rsidR="00771643" w:rsidRPr="002B5E68" w:rsidRDefault="00771643" w:rsidP="00541FBF">
            <w:pPr>
              <w:pStyle w:val="Default"/>
              <w:numPr>
                <w:ilvl w:val="0"/>
                <w:numId w:val="1"/>
              </w:numPr>
              <w:ind w:left="317" w:hanging="283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using concrete objects and pictorial representations, including those involving numbers, </w:t>
            </w:r>
            <w:r w:rsidRPr="002B5E68">
              <w:rPr>
                <w:rFonts w:ascii="Calibri" w:hAnsi="Calibri"/>
                <w:sz w:val="22"/>
                <w:szCs w:val="22"/>
              </w:rPr>
              <w:lastRenderedPageBreak/>
              <w:t xml:space="preserve">quantities and measures </w:t>
            </w:r>
          </w:p>
          <w:p w:rsidR="00771643" w:rsidRPr="002B5E68" w:rsidRDefault="00771643" w:rsidP="00541FBF">
            <w:pPr>
              <w:pStyle w:val="Default"/>
              <w:numPr>
                <w:ilvl w:val="0"/>
                <w:numId w:val="1"/>
              </w:numPr>
              <w:ind w:left="317" w:hanging="283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applying their increasing knowledge of mental and written methods </w:t>
            </w:r>
          </w:p>
        </w:tc>
        <w:tc>
          <w:tcPr>
            <w:tcW w:w="1559" w:type="dxa"/>
            <w:shd w:val="clear" w:color="auto" w:fill="FFFFFF" w:themeFill="background1"/>
          </w:tcPr>
          <w:p w:rsidR="00771643" w:rsidRDefault="00771643" w:rsidP="00541FBF"/>
        </w:tc>
        <w:tc>
          <w:tcPr>
            <w:tcW w:w="1560" w:type="dxa"/>
            <w:shd w:val="clear" w:color="auto" w:fill="FFFFFF" w:themeFill="background1"/>
          </w:tcPr>
          <w:p w:rsidR="00771643" w:rsidRPr="008409A4" w:rsidRDefault="00771643" w:rsidP="00541FB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 w:rsidRPr="008409A4">
              <w:rPr>
                <w:rFonts w:ascii="Calibri" w:hAnsi="Calibri"/>
                <w:i/>
                <w:sz w:val="20"/>
                <w:szCs w:val="20"/>
              </w:rPr>
              <w:t xml:space="preserve">order and arrange combinations of mathematical objects in patterns </w:t>
            </w:r>
          </w:p>
          <w:p w:rsidR="00771643" w:rsidRPr="008409A4" w:rsidRDefault="00771643" w:rsidP="00541FBF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8409A4">
              <w:rPr>
                <w:rFonts w:ascii="Calibri" w:hAnsi="Calibri"/>
                <w:sz w:val="20"/>
                <w:szCs w:val="20"/>
              </w:rPr>
              <w:t xml:space="preserve">(copied from Geometry: position and direction) </w:t>
            </w:r>
          </w:p>
          <w:p w:rsidR="00771643" w:rsidRPr="008409A4" w:rsidRDefault="00771643" w:rsidP="00541FB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1532" w:type="dxa"/>
            <w:shd w:val="clear" w:color="auto" w:fill="FFFFFF" w:themeFill="background1"/>
          </w:tcPr>
          <w:p w:rsidR="00771643" w:rsidRDefault="00771643" w:rsidP="00541FBF"/>
        </w:tc>
        <w:tc>
          <w:tcPr>
            <w:tcW w:w="1444" w:type="dxa"/>
            <w:shd w:val="clear" w:color="auto" w:fill="FFFFFF" w:themeFill="background1"/>
          </w:tcPr>
          <w:p w:rsidR="00771643" w:rsidRDefault="00771643" w:rsidP="00541FBF">
            <w:r w:rsidRPr="006D742D">
              <w:t>find different combinations of coins that</w:t>
            </w:r>
            <w:r>
              <w:t xml:space="preserve"> equal the same amounts of money</w:t>
            </w:r>
          </w:p>
          <w:p w:rsidR="00771643" w:rsidRDefault="00771643" w:rsidP="00541FBF"/>
          <w:p w:rsidR="00771643" w:rsidRPr="006D742D" w:rsidRDefault="00771643" w:rsidP="00541FBF">
            <w:r w:rsidRPr="006D742D">
              <w:rPr>
                <w:b/>
              </w:rPr>
              <w:t>solve simple problems</w:t>
            </w:r>
            <w:r w:rsidRPr="006D742D">
              <w:t xml:space="preserve"> in a practical context involving </w:t>
            </w:r>
            <w:r w:rsidRPr="006D742D">
              <w:lastRenderedPageBreak/>
              <w:t>addition and subtraction of money of the same unit, including giving change</w:t>
            </w:r>
          </w:p>
          <w:p w:rsidR="00771643" w:rsidRPr="006D742D" w:rsidRDefault="00771643" w:rsidP="00541FBF">
            <w:pPr>
              <w:rPr>
                <w:b/>
              </w:rPr>
            </w:pPr>
          </w:p>
        </w:tc>
        <w:tc>
          <w:tcPr>
            <w:tcW w:w="1595" w:type="dxa"/>
            <w:shd w:val="clear" w:color="auto" w:fill="FFFFFF" w:themeFill="background1"/>
          </w:tcPr>
          <w:p w:rsidR="00771643" w:rsidRDefault="00771643" w:rsidP="00541FBF"/>
        </w:tc>
        <w:tc>
          <w:tcPr>
            <w:tcW w:w="1451" w:type="dxa"/>
            <w:shd w:val="clear" w:color="auto" w:fill="FFFFFF" w:themeFill="background1"/>
          </w:tcPr>
          <w:p w:rsidR="00771643" w:rsidRDefault="00771643" w:rsidP="00541FBF"/>
        </w:tc>
        <w:tc>
          <w:tcPr>
            <w:tcW w:w="1268" w:type="dxa"/>
            <w:shd w:val="clear" w:color="auto" w:fill="FFFFFF" w:themeFill="background1"/>
          </w:tcPr>
          <w:p w:rsidR="00771643" w:rsidRDefault="00771643" w:rsidP="00541FBF"/>
        </w:tc>
      </w:tr>
      <w:tr w:rsidR="00771643" w:rsidTr="00771643">
        <w:tc>
          <w:tcPr>
            <w:tcW w:w="1707" w:type="dxa"/>
            <w:shd w:val="clear" w:color="auto" w:fill="FFFFFF" w:themeFill="background1"/>
          </w:tcPr>
          <w:p w:rsidR="00771643" w:rsidRDefault="00771643" w:rsidP="00541FBF">
            <w:r>
              <w:rPr>
                <w:rFonts w:ascii="Calibri" w:hAnsi="Calibri"/>
              </w:rPr>
              <w:t xml:space="preserve">Rounding - </w:t>
            </w:r>
            <w:r w:rsidRPr="00C7224B">
              <w:rPr>
                <w:rFonts w:ascii="Calibri" w:hAnsi="Calibri"/>
              </w:rPr>
              <w:t>use place value and number facts to solve problems</w:t>
            </w:r>
          </w:p>
        </w:tc>
        <w:tc>
          <w:tcPr>
            <w:tcW w:w="1832" w:type="dxa"/>
            <w:shd w:val="clear" w:color="auto" w:fill="FFFFFF" w:themeFill="background1"/>
          </w:tcPr>
          <w:p w:rsidR="00771643" w:rsidRPr="002B5E68" w:rsidRDefault="00771643" w:rsidP="00541FBF">
            <w:pPr>
              <w:pStyle w:val="Default"/>
              <w:rPr>
                <w:rFonts w:ascii="Calibri" w:hAnsi="Calibri"/>
                <w:b/>
                <w:sz w:val="20"/>
                <w:szCs w:val="20"/>
              </w:rPr>
            </w:pPr>
            <w:r w:rsidRPr="002B5E68">
              <w:rPr>
                <w:rFonts w:ascii="Calibri" w:hAnsi="Calibri"/>
                <w:i/>
                <w:sz w:val="20"/>
                <w:szCs w:val="20"/>
              </w:rPr>
              <w:t xml:space="preserve">solve simple problems in a practical context involving addition and subtraction of money of the same unit, including giving change </w:t>
            </w:r>
            <w:r w:rsidRPr="002B5E68">
              <w:rPr>
                <w:rFonts w:ascii="Calibri" w:hAnsi="Calibri"/>
                <w:sz w:val="20"/>
                <w:szCs w:val="20"/>
              </w:rPr>
              <w:t>(copied from Measurement)</w:t>
            </w:r>
          </w:p>
        </w:tc>
        <w:tc>
          <w:tcPr>
            <w:tcW w:w="1559" w:type="dxa"/>
            <w:shd w:val="clear" w:color="auto" w:fill="FFFFFF" w:themeFill="background1"/>
          </w:tcPr>
          <w:p w:rsidR="00771643" w:rsidRDefault="00771643" w:rsidP="00541FBF"/>
        </w:tc>
        <w:tc>
          <w:tcPr>
            <w:tcW w:w="1560" w:type="dxa"/>
            <w:shd w:val="clear" w:color="auto" w:fill="FFFFFF" w:themeFill="background1"/>
          </w:tcPr>
          <w:p w:rsidR="00771643" w:rsidRDefault="00771643" w:rsidP="00541FBF"/>
        </w:tc>
        <w:tc>
          <w:tcPr>
            <w:tcW w:w="1532" w:type="dxa"/>
            <w:shd w:val="clear" w:color="auto" w:fill="FFFFFF" w:themeFill="background1"/>
          </w:tcPr>
          <w:p w:rsidR="00771643" w:rsidRDefault="00771643" w:rsidP="00541FBF"/>
        </w:tc>
        <w:tc>
          <w:tcPr>
            <w:tcW w:w="1444" w:type="dxa"/>
            <w:shd w:val="clear" w:color="auto" w:fill="FFFFFF" w:themeFill="background1"/>
          </w:tcPr>
          <w:p w:rsidR="00771643" w:rsidRPr="006D742D" w:rsidRDefault="00771643" w:rsidP="00541FBF">
            <w:proofErr w:type="gramStart"/>
            <w:r w:rsidRPr="006D742D">
              <w:rPr>
                <w:rFonts w:ascii="Calibri" w:hAnsi="Calibri"/>
              </w:rPr>
              <w:t>tell</w:t>
            </w:r>
            <w:proofErr w:type="gramEnd"/>
            <w:r w:rsidRPr="006D742D">
              <w:rPr>
                <w:rFonts w:ascii="Calibri" w:hAnsi="Calibri"/>
              </w:rPr>
              <w:t xml:space="preserve"> and write the time to five minutes, including quarter past/to the hour and draw the hands on a clock face to show these times.</w:t>
            </w:r>
          </w:p>
        </w:tc>
        <w:tc>
          <w:tcPr>
            <w:tcW w:w="1595" w:type="dxa"/>
            <w:shd w:val="clear" w:color="auto" w:fill="FFFFFF" w:themeFill="background1"/>
          </w:tcPr>
          <w:p w:rsidR="00771643" w:rsidRDefault="00771643" w:rsidP="00541FBF"/>
        </w:tc>
        <w:tc>
          <w:tcPr>
            <w:tcW w:w="1451" w:type="dxa"/>
            <w:shd w:val="clear" w:color="auto" w:fill="FFFFFF" w:themeFill="background1"/>
          </w:tcPr>
          <w:p w:rsidR="00771643" w:rsidRDefault="00771643" w:rsidP="00541FBF"/>
        </w:tc>
        <w:tc>
          <w:tcPr>
            <w:tcW w:w="1268" w:type="dxa"/>
            <w:shd w:val="clear" w:color="auto" w:fill="FFFFFF" w:themeFill="background1"/>
          </w:tcPr>
          <w:p w:rsidR="00771643" w:rsidRDefault="00771643" w:rsidP="00541FBF"/>
        </w:tc>
      </w:tr>
      <w:tr w:rsidR="00771643" w:rsidTr="00771643">
        <w:tc>
          <w:tcPr>
            <w:tcW w:w="1707" w:type="dxa"/>
            <w:shd w:val="clear" w:color="auto" w:fill="FFFFFF" w:themeFill="background1"/>
          </w:tcPr>
          <w:p w:rsidR="00771643" w:rsidRDefault="00771643" w:rsidP="00541FBF"/>
        </w:tc>
        <w:tc>
          <w:tcPr>
            <w:tcW w:w="1832" w:type="dxa"/>
            <w:shd w:val="clear" w:color="auto" w:fill="FFFFFF" w:themeFill="background1"/>
          </w:tcPr>
          <w:p w:rsidR="00771643" w:rsidRDefault="00771643" w:rsidP="00541FBF"/>
        </w:tc>
        <w:tc>
          <w:tcPr>
            <w:tcW w:w="1559" w:type="dxa"/>
            <w:shd w:val="clear" w:color="auto" w:fill="FFFFFF" w:themeFill="background1"/>
          </w:tcPr>
          <w:p w:rsidR="00771643" w:rsidRDefault="00771643" w:rsidP="00541FBF"/>
        </w:tc>
        <w:tc>
          <w:tcPr>
            <w:tcW w:w="1560" w:type="dxa"/>
            <w:shd w:val="clear" w:color="auto" w:fill="FFFFFF" w:themeFill="background1"/>
          </w:tcPr>
          <w:p w:rsidR="00771643" w:rsidRDefault="00771643" w:rsidP="00541FBF"/>
        </w:tc>
        <w:tc>
          <w:tcPr>
            <w:tcW w:w="1532" w:type="dxa"/>
            <w:shd w:val="clear" w:color="auto" w:fill="FFFFFF" w:themeFill="background1"/>
          </w:tcPr>
          <w:p w:rsidR="00771643" w:rsidRDefault="00771643" w:rsidP="00541FBF"/>
        </w:tc>
        <w:tc>
          <w:tcPr>
            <w:tcW w:w="1444" w:type="dxa"/>
            <w:shd w:val="clear" w:color="auto" w:fill="FFFFFF" w:themeFill="background1"/>
          </w:tcPr>
          <w:p w:rsidR="00771643" w:rsidRDefault="00771643" w:rsidP="00541FB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Telling the time and converting</w:t>
            </w:r>
          </w:p>
          <w:p w:rsidR="00771643" w:rsidRPr="006D742D" w:rsidRDefault="00771643" w:rsidP="00541FB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gramStart"/>
            <w:r w:rsidRPr="006D742D">
              <w:rPr>
                <w:rFonts w:ascii="Calibri" w:hAnsi="Calibri"/>
                <w:sz w:val="22"/>
                <w:szCs w:val="22"/>
              </w:rPr>
              <w:t>know</w:t>
            </w:r>
            <w:proofErr w:type="gramEnd"/>
            <w:r w:rsidRPr="006D742D">
              <w:rPr>
                <w:rFonts w:ascii="Calibri" w:hAnsi="Calibri"/>
                <w:sz w:val="22"/>
                <w:szCs w:val="22"/>
              </w:rPr>
              <w:t xml:space="preserve"> the number of minutes in an hour and the number of hours in a day. </w:t>
            </w:r>
          </w:p>
          <w:p w:rsidR="00771643" w:rsidRPr="006D742D" w:rsidRDefault="00771643" w:rsidP="00541FBF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6D742D">
              <w:rPr>
                <w:rFonts w:ascii="Calibri" w:hAnsi="Calibri"/>
                <w:sz w:val="20"/>
                <w:szCs w:val="20"/>
              </w:rPr>
              <w:t>(appears also in Converting)</w:t>
            </w:r>
          </w:p>
          <w:p w:rsidR="00771643" w:rsidRDefault="00771643" w:rsidP="00541FB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:rsidR="00771643" w:rsidRDefault="00771643" w:rsidP="00541FBF">
            <w:pPr>
              <w:pStyle w:val="Default"/>
            </w:pPr>
          </w:p>
        </w:tc>
        <w:tc>
          <w:tcPr>
            <w:tcW w:w="1595" w:type="dxa"/>
            <w:shd w:val="clear" w:color="auto" w:fill="FFFFFF" w:themeFill="background1"/>
          </w:tcPr>
          <w:p w:rsidR="00771643" w:rsidRDefault="00771643" w:rsidP="00541FBF"/>
        </w:tc>
        <w:tc>
          <w:tcPr>
            <w:tcW w:w="1451" w:type="dxa"/>
            <w:shd w:val="clear" w:color="auto" w:fill="FFFFFF" w:themeFill="background1"/>
          </w:tcPr>
          <w:p w:rsidR="00771643" w:rsidRDefault="00771643" w:rsidP="00541FBF"/>
        </w:tc>
        <w:tc>
          <w:tcPr>
            <w:tcW w:w="1268" w:type="dxa"/>
            <w:shd w:val="clear" w:color="auto" w:fill="FFFFFF" w:themeFill="background1"/>
          </w:tcPr>
          <w:p w:rsidR="00771643" w:rsidRDefault="00771643" w:rsidP="00541FBF"/>
        </w:tc>
      </w:tr>
    </w:tbl>
    <w:p w:rsidR="005B26BC" w:rsidRDefault="005B26BC"/>
    <w:sectPr w:rsidR="005B26BC" w:rsidSect="005B26BC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1643" w:rsidRDefault="00771643" w:rsidP="00771643">
      <w:pPr>
        <w:spacing w:after="0" w:line="240" w:lineRule="auto"/>
      </w:pPr>
      <w:r>
        <w:separator/>
      </w:r>
    </w:p>
  </w:endnote>
  <w:endnote w:type="continuationSeparator" w:id="0">
    <w:p w:rsidR="00771643" w:rsidRDefault="00771643" w:rsidP="00771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1643" w:rsidRDefault="00771643" w:rsidP="00771643">
      <w:pPr>
        <w:spacing w:after="0" w:line="240" w:lineRule="auto"/>
      </w:pPr>
      <w:r>
        <w:separator/>
      </w:r>
    </w:p>
  </w:footnote>
  <w:footnote w:type="continuationSeparator" w:id="0">
    <w:p w:rsidR="00771643" w:rsidRDefault="00771643" w:rsidP="007716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346D" w:rsidRDefault="00DF346D" w:rsidP="00DF346D">
    <w:pPr>
      <w:pStyle w:val="Header"/>
      <w:rPr>
        <w:rFonts w:ascii="Arial" w:hAnsi="Arial" w:cs="Arial"/>
        <w:b/>
        <w:color w:val="00209F"/>
        <w:sz w:val="34"/>
        <w:szCs w:val="34"/>
        <w:lang w:val="en-US"/>
      </w:rPr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7871460</wp:posOffset>
          </wp:positionH>
          <wp:positionV relativeFrom="paragraph">
            <wp:posOffset>-250190</wp:posOffset>
          </wp:positionV>
          <wp:extent cx="731520" cy="788063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7880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1643" w:rsidRPr="00DF346D">
      <w:rPr>
        <w:rFonts w:ascii="Arial" w:hAnsi="Arial" w:cs="Arial"/>
        <w:b/>
        <w:color w:val="00209F"/>
        <w:sz w:val="34"/>
        <w:szCs w:val="34"/>
        <w:lang w:val="en-US"/>
      </w:rPr>
      <w:t>Capel St. Mary Church of England VC Primary School</w:t>
    </w:r>
  </w:p>
  <w:p w:rsidR="00771643" w:rsidRPr="00DF346D" w:rsidRDefault="00DF346D" w:rsidP="00DF346D">
    <w:pPr>
      <w:pStyle w:val="Header"/>
      <w:rPr>
        <w:rFonts w:ascii="Arial" w:hAnsi="Arial" w:cs="Arial"/>
        <w:sz w:val="34"/>
        <w:szCs w:val="34"/>
      </w:rPr>
    </w:pPr>
    <w:r>
      <w:rPr>
        <w:rFonts w:ascii="Arial" w:hAnsi="Arial" w:cs="Arial"/>
        <w:b/>
        <w:color w:val="00209F"/>
        <w:sz w:val="34"/>
        <w:szCs w:val="34"/>
        <w:lang w:val="en-US"/>
      </w:rPr>
      <w:t>Year 2 Coverage map</w:t>
    </w:r>
    <w:r w:rsidR="00771643" w:rsidRPr="00DF346D">
      <w:rPr>
        <w:rFonts w:ascii="Arial" w:hAnsi="Arial" w:cs="Arial"/>
        <w:sz w:val="34"/>
        <w:szCs w:val="34"/>
      </w:rPr>
      <w:t xml:space="preserve"> </w:t>
    </w:r>
  </w:p>
  <w:p w:rsidR="00771643" w:rsidRDefault="0077164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9F5F26"/>
    <w:multiLevelType w:val="hybridMultilevel"/>
    <w:tmpl w:val="0B6C85E0"/>
    <w:lvl w:ilvl="0" w:tplc="BEEA9BE2">
      <w:start w:val="1"/>
      <w:numFmt w:val="bullet"/>
      <w:lvlText w:val="*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6BC"/>
    <w:rsid w:val="00541FBF"/>
    <w:rsid w:val="00564103"/>
    <w:rsid w:val="005B26BC"/>
    <w:rsid w:val="00771643"/>
    <w:rsid w:val="00D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82248DB6-6471-43D5-A9E6-01CA88777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26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B26B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716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1643"/>
  </w:style>
  <w:style w:type="paragraph" w:styleId="Footer">
    <w:name w:val="footer"/>
    <w:basedOn w:val="Normal"/>
    <w:link w:val="FooterChar"/>
    <w:uiPriority w:val="99"/>
    <w:unhideWhenUsed/>
    <w:rsid w:val="007716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16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758</Words>
  <Characters>4322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Capel St Mary Primary School</Company>
  <LinksUpToDate>false</LinksUpToDate>
  <CharactersWithSpaces>5070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Holmes</dc:creator>
  <cp:keywords/>
  <dc:description/>
  <cp:lastModifiedBy>Andrea Holmes</cp:lastModifiedBy>
  <cp:revision>2</cp:revision>
  <dcterms:created xsi:type="dcterms:W3CDTF">2020-04-15T11:45:00Z</dcterms:created>
  <dcterms:modified xsi:type="dcterms:W3CDTF">2020-04-16T10:32:00Z</dcterms:modified>
</cp:coreProperties>
</file>