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103" w:rsidRDefault="00564103"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335"/>
        <w:gridCol w:w="1529"/>
        <w:gridCol w:w="1476"/>
        <w:gridCol w:w="1472"/>
        <w:gridCol w:w="1134"/>
        <w:gridCol w:w="1832"/>
        <w:gridCol w:w="1508"/>
        <w:gridCol w:w="1242"/>
        <w:gridCol w:w="1149"/>
      </w:tblGrid>
      <w:tr w:rsidR="00E53C4E" w:rsidTr="00E53C4E">
        <w:tc>
          <w:tcPr>
            <w:tcW w:w="1271" w:type="dxa"/>
            <w:shd w:val="clear" w:color="auto" w:fill="BDD6EE" w:themeFill="accent1" w:themeFillTint="66"/>
          </w:tcPr>
          <w:p w:rsidR="00951B92" w:rsidRDefault="00951B92">
            <w:r>
              <w:t>Number: Place value</w:t>
            </w:r>
          </w:p>
        </w:tc>
        <w:tc>
          <w:tcPr>
            <w:tcW w:w="1335" w:type="dxa"/>
            <w:shd w:val="clear" w:color="auto" w:fill="BDD6EE" w:themeFill="accent1" w:themeFillTint="66"/>
          </w:tcPr>
          <w:p w:rsidR="00951B92" w:rsidRDefault="00C37651">
            <w:r>
              <w:t>Number: addition and subtraction</w:t>
            </w:r>
          </w:p>
        </w:tc>
        <w:tc>
          <w:tcPr>
            <w:tcW w:w="1529" w:type="dxa"/>
            <w:shd w:val="clear" w:color="auto" w:fill="BDD6EE" w:themeFill="accent1" w:themeFillTint="66"/>
          </w:tcPr>
          <w:p w:rsidR="00951B92" w:rsidRDefault="00C37651">
            <w:r>
              <w:t>Number: Multiplication and division</w:t>
            </w:r>
          </w:p>
        </w:tc>
        <w:tc>
          <w:tcPr>
            <w:tcW w:w="1476" w:type="dxa"/>
            <w:shd w:val="clear" w:color="auto" w:fill="BDD6EE" w:themeFill="accent1" w:themeFillTint="66"/>
          </w:tcPr>
          <w:p w:rsidR="00951B92" w:rsidRDefault="00C37651">
            <w:r>
              <w:t>Number: Fractions</w:t>
            </w:r>
          </w:p>
        </w:tc>
        <w:tc>
          <w:tcPr>
            <w:tcW w:w="1472" w:type="dxa"/>
            <w:shd w:val="clear" w:color="auto" w:fill="BDD6EE" w:themeFill="accent1" w:themeFillTint="66"/>
          </w:tcPr>
          <w:p w:rsidR="00951B92" w:rsidRDefault="003A314D">
            <w:r>
              <w:t>Ratio and Proportion</w:t>
            </w:r>
          </w:p>
        </w:tc>
        <w:tc>
          <w:tcPr>
            <w:tcW w:w="1134" w:type="dxa"/>
            <w:shd w:val="clear" w:color="auto" w:fill="BDD6EE" w:themeFill="accent1" w:themeFillTint="66"/>
          </w:tcPr>
          <w:p w:rsidR="00951B92" w:rsidRDefault="003A314D">
            <w:r>
              <w:t>Algebra</w:t>
            </w:r>
          </w:p>
        </w:tc>
        <w:tc>
          <w:tcPr>
            <w:tcW w:w="1832" w:type="dxa"/>
            <w:shd w:val="clear" w:color="auto" w:fill="BDD6EE" w:themeFill="accent1" w:themeFillTint="66"/>
          </w:tcPr>
          <w:p w:rsidR="00951B92" w:rsidRDefault="003A314D">
            <w:r>
              <w:t>Measurement</w:t>
            </w:r>
          </w:p>
        </w:tc>
        <w:tc>
          <w:tcPr>
            <w:tcW w:w="1508" w:type="dxa"/>
            <w:shd w:val="clear" w:color="auto" w:fill="BDD6EE" w:themeFill="accent1" w:themeFillTint="66"/>
          </w:tcPr>
          <w:p w:rsidR="00951B92" w:rsidRDefault="00E53C4E">
            <w:r>
              <w:t>Geometry: Properties of shapes</w:t>
            </w:r>
          </w:p>
        </w:tc>
        <w:tc>
          <w:tcPr>
            <w:tcW w:w="1242" w:type="dxa"/>
            <w:shd w:val="clear" w:color="auto" w:fill="BDD6EE" w:themeFill="accent1" w:themeFillTint="66"/>
          </w:tcPr>
          <w:p w:rsidR="00951B92" w:rsidRDefault="00E53C4E">
            <w:r>
              <w:t>Geometry: Position and direction</w:t>
            </w:r>
          </w:p>
        </w:tc>
        <w:tc>
          <w:tcPr>
            <w:tcW w:w="1149" w:type="dxa"/>
            <w:shd w:val="clear" w:color="auto" w:fill="BDD6EE" w:themeFill="accent1" w:themeFillTint="66"/>
          </w:tcPr>
          <w:p w:rsidR="00951B92" w:rsidRDefault="00E53C4E">
            <w:r>
              <w:t>Statistics</w:t>
            </w: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use negative numbers in context, and calculate intervals across zero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951B92" w:rsidRPr="00E53C4E" w:rsidRDefault="00C37651" w:rsidP="00C37651">
            <w:pPr>
              <w:pStyle w:val="Default"/>
            </w:pPr>
            <w:r w:rsidRPr="00E53C4E">
              <w:rPr>
                <w:sz w:val="22"/>
                <w:szCs w:val="22"/>
              </w:rPr>
              <w:t>perform mental calculations, including with mixed operations and large numbers</w:t>
            </w:r>
          </w:p>
        </w:tc>
        <w:tc>
          <w:tcPr>
            <w:tcW w:w="1529" w:type="dxa"/>
          </w:tcPr>
          <w:p w:rsidR="00951B92" w:rsidRPr="00E53C4E" w:rsidRDefault="00C37651" w:rsidP="00C37651">
            <w:pPr>
              <w:pStyle w:val="Default"/>
            </w:pPr>
            <w:r w:rsidRPr="00E53C4E">
              <w:rPr>
                <w:sz w:val="22"/>
                <w:szCs w:val="22"/>
              </w:rPr>
              <w:t xml:space="preserve">perform mental calculations, including with mixed operations and large numbers </w:t>
            </w:r>
          </w:p>
        </w:tc>
        <w:tc>
          <w:tcPr>
            <w:tcW w:w="1476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compare and order fractions, including fractions &gt;1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472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solve problems involving the relative sizes of two quantities where missing values can be found by using integer multiplication and division facts</w:t>
            </w:r>
          </w:p>
        </w:tc>
        <w:tc>
          <w:tcPr>
            <w:tcW w:w="1134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express missing number problems algebraically</w:t>
            </w:r>
          </w:p>
        </w:tc>
        <w:tc>
          <w:tcPr>
            <w:tcW w:w="1832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calculate, estimate and compare volume of cubes and cuboids using standard units, including centimetre cubed (cm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) and cubic metres (m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), and extending to other units such as mm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 xml:space="preserve">3 </w:t>
            </w:r>
            <w:r w:rsidRPr="00E53C4E">
              <w:rPr>
                <w:rFonts w:ascii="Arial" w:hAnsi="Arial" w:cs="Arial"/>
              </w:rPr>
              <w:t>and km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.</w:t>
            </w:r>
          </w:p>
        </w:tc>
        <w:tc>
          <w:tcPr>
            <w:tcW w:w="1508" w:type="dxa"/>
          </w:tcPr>
          <w:p w:rsidR="00E53C4E" w:rsidRPr="00E53C4E" w:rsidRDefault="00E53C4E" w:rsidP="00E53C4E">
            <w:pPr>
              <w:pStyle w:val="Default"/>
              <w:rPr>
                <w:sz w:val="22"/>
                <w:szCs w:val="22"/>
              </w:rPr>
            </w:pPr>
            <w:proofErr w:type="spellStart"/>
            <w:r w:rsidRPr="00E53C4E">
              <w:rPr>
                <w:sz w:val="22"/>
                <w:szCs w:val="22"/>
              </w:rPr>
              <w:t>recognise</w:t>
            </w:r>
            <w:proofErr w:type="spellEnd"/>
            <w:r w:rsidRPr="00E53C4E">
              <w:rPr>
                <w:sz w:val="22"/>
                <w:szCs w:val="22"/>
              </w:rPr>
              <w:t xml:space="preserve">, describe and build simple 3-D shapes, including making nets </w:t>
            </w:r>
          </w:p>
          <w:p w:rsidR="00951B92" w:rsidRPr="00E53C4E" w:rsidRDefault="00E53C4E" w:rsidP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  <w:sz w:val="20"/>
                <w:szCs w:val="20"/>
              </w:rPr>
              <w:t>(appears also in Drawing and Constructing)</w:t>
            </w:r>
          </w:p>
        </w:tc>
        <w:tc>
          <w:tcPr>
            <w:tcW w:w="1242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describe positions on the full coordinate grid (all four quadrants</w:t>
            </w:r>
          </w:p>
        </w:tc>
        <w:tc>
          <w:tcPr>
            <w:tcW w:w="1149" w:type="dxa"/>
          </w:tcPr>
          <w:p w:rsidR="00E53C4E" w:rsidRPr="00E53C4E" w:rsidRDefault="00E53C4E" w:rsidP="00E53C4E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interpret and construct pie charts and line graphs and use these to solve problems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read, write, order and compare numbers up to </w:t>
            </w:r>
          </w:p>
          <w:p w:rsidR="00951B92" w:rsidRPr="00E53C4E" w:rsidRDefault="00C37651" w:rsidP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10 000</w:t>
            </w:r>
            <w:r w:rsidRPr="00E53C4E">
              <w:rPr>
                <w:rFonts w:ascii="Arial" w:hAnsi="Arial" w:cs="Arial"/>
                <w:spacing w:val="-40"/>
              </w:rPr>
              <w:t xml:space="preserve">  </w:t>
            </w:r>
            <w:r w:rsidRPr="00E53C4E">
              <w:rPr>
                <w:rFonts w:ascii="Arial" w:hAnsi="Arial" w:cs="Arial"/>
              </w:rPr>
              <w:t xml:space="preserve">000 and determine the value of each digit </w:t>
            </w:r>
            <w:r w:rsidRPr="00E53C4E">
              <w:rPr>
                <w:rFonts w:ascii="Arial" w:hAnsi="Arial" w:cs="Arial"/>
                <w:sz w:val="20"/>
                <w:szCs w:val="20"/>
              </w:rPr>
              <w:t xml:space="preserve">(appears </w:t>
            </w:r>
            <w:r w:rsidRPr="00E53C4E">
              <w:rPr>
                <w:rFonts w:ascii="Arial" w:hAnsi="Arial" w:cs="Arial"/>
                <w:sz w:val="20"/>
                <w:szCs w:val="20"/>
              </w:rPr>
              <w:lastRenderedPageBreak/>
              <w:t>also in Reading and Writing Numbers)</w:t>
            </w:r>
          </w:p>
        </w:tc>
        <w:tc>
          <w:tcPr>
            <w:tcW w:w="1335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lastRenderedPageBreak/>
              <w:t xml:space="preserve">use their knowledge of the order of operations to carry out calculations involving the four operations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53C4E">
              <w:rPr>
                <w:rFonts w:ascii="Arial" w:hAnsi="Arial" w:cs="Arial"/>
                <w:i/>
                <w:sz w:val="20"/>
                <w:szCs w:val="20"/>
              </w:rPr>
              <w:t xml:space="preserve">associate a fraction with division and calculate decimal fraction equivalents (e.g. 0.375) for a simple fraction (e.g. </w:t>
            </w:r>
            <w:r w:rsidRPr="00E53C4E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3</w:t>
            </w:r>
            <w:r w:rsidRPr="00E53C4E">
              <w:rPr>
                <w:rFonts w:ascii="Arial" w:hAnsi="Arial" w:cs="Arial"/>
                <w:i/>
                <w:sz w:val="20"/>
                <w:szCs w:val="20"/>
              </w:rPr>
              <w:t>/</w:t>
            </w:r>
            <w:r w:rsidRPr="00E53C4E">
              <w:rPr>
                <w:rFonts w:ascii="Arial" w:hAnsi="Arial" w:cs="Arial"/>
                <w:i/>
                <w:sz w:val="20"/>
                <w:szCs w:val="20"/>
                <w:vertAlign w:val="subscript"/>
              </w:rPr>
              <w:t>8</w:t>
            </w:r>
            <w:r w:rsidRPr="00E53C4E"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</w:p>
          <w:p w:rsidR="00951B92" w:rsidRPr="00E53C4E" w:rsidRDefault="00C37651" w:rsidP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  <w:sz w:val="20"/>
                <w:szCs w:val="20"/>
              </w:rPr>
              <w:t>(copied from Fractions)</w:t>
            </w:r>
          </w:p>
        </w:tc>
        <w:tc>
          <w:tcPr>
            <w:tcW w:w="1476" w:type="dxa"/>
          </w:tcPr>
          <w:p w:rsidR="00951B92" w:rsidRPr="00E53C4E" w:rsidRDefault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identify the value of each digit in numbers given to three decimal places</w:t>
            </w:r>
          </w:p>
        </w:tc>
        <w:tc>
          <w:tcPr>
            <w:tcW w:w="1472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 xml:space="preserve">solve problems involving the calculation of percentages [for example,    of measures, and such as 15% of 360] </w:t>
            </w:r>
            <w:r w:rsidRPr="00E53C4E">
              <w:rPr>
                <w:rFonts w:ascii="Arial" w:hAnsi="Arial" w:cs="Arial"/>
              </w:rPr>
              <w:lastRenderedPageBreak/>
              <w:t>and the use of percentages for comparison</w:t>
            </w:r>
          </w:p>
        </w:tc>
        <w:tc>
          <w:tcPr>
            <w:tcW w:w="1134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lastRenderedPageBreak/>
              <w:t>find pairs of numbers that satisfy number sentences involving two unknowns</w:t>
            </w:r>
          </w:p>
        </w:tc>
        <w:tc>
          <w:tcPr>
            <w:tcW w:w="1832" w:type="dxa"/>
          </w:tcPr>
          <w:p w:rsidR="003A314D" w:rsidRPr="00E53C4E" w:rsidRDefault="003A314D" w:rsidP="003A314D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solve problems involving the calculation and conversion of </w:t>
            </w:r>
            <w:r w:rsidRPr="007E5858">
              <w:rPr>
                <w:sz w:val="22"/>
                <w:szCs w:val="22"/>
              </w:rPr>
              <w:t>units of measure</w:t>
            </w:r>
            <w:r w:rsidRPr="00E53C4E">
              <w:rPr>
                <w:sz w:val="22"/>
                <w:szCs w:val="22"/>
              </w:rPr>
              <w:t xml:space="preserve">, using decimal notation up to three decimal places where appropriate </w:t>
            </w:r>
          </w:p>
          <w:p w:rsidR="00951B92" w:rsidRPr="00E53C4E" w:rsidRDefault="003A314D" w:rsidP="003A314D">
            <w:pPr>
              <w:pStyle w:val="Default"/>
            </w:pPr>
            <w:r w:rsidRPr="00E53C4E">
              <w:rPr>
                <w:sz w:val="20"/>
                <w:szCs w:val="20"/>
              </w:rPr>
              <w:t>(</w:t>
            </w:r>
            <w:r w:rsidRPr="00E53C4E">
              <w:rPr>
                <w:sz w:val="20"/>
                <w:szCs w:val="20"/>
                <w:lang w:val="en-GB"/>
              </w:rPr>
              <w:t xml:space="preserve">appears also in Converting) </w:t>
            </w:r>
            <w:r w:rsidRPr="00E53C4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08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illustrate and name parts of circles, including radius, diameter and circumference and know that the diameter is twice the radius</w:t>
            </w:r>
          </w:p>
        </w:tc>
        <w:tc>
          <w:tcPr>
            <w:tcW w:w="1242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proofErr w:type="gramStart"/>
            <w:r w:rsidRPr="00E53C4E">
              <w:rPr>
                <w:rFonts w:ascii="Arial" w:hAnsi="Arial" w:cs="Arial"/>
              </w:rPr>
              <w:t>draw</w:t>
            </w:r>
            <w:proofErr w:type="gramEnd"/>
            <w:r w:rsidRPr="00E53C4E">
              <w:rPr>
                <w:rFonts w:ascii="Arial" w:hAnsi="Arial" w:cs="Arial"/>
              </w:rPr>
              <w:t xml:space="preserve"> and translate simple shapes on the coordinate plane, and reflect them in the axes.</w:t>
            </w:r>
          </w:p>
        </w:tc>
        <w:tc>
          <w:tcPr>
            <w:tcW w:w="1149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calculate and interpret the mean as an average</w:t>
            </w: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 w:rsidP="00C37651">
            <w:pPr>
              <w:tabs>
                <w:tab w:val="left" w:pos="2106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E53C4E">
              <w:rPr>
                <w:rFonts w:ascii="Arial" w:hAnsi="Arial" w:cs="Arial"/>
                <w:i/>
                <w:sz w:val="20"/>
                <w:szCs w:val="20"/>
              </w:rPr>
              <w:t>identify the value of each digit to three decimal places and multiply and divide numbers by 10, 100 and</w:t>
            </w:r>
          </w:p>
          <w:p w:rsidR="00951B92" w:rsidRPr="00E53C4E" w:rsidRDefault="00C37651" w:rsidP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  <w:i/>
                <w:sz w:val="20"/>
                <w:szCs w:val="20"/>
              </w:rPr>
              <w:t>1</w:t>
            </w:r>
            <w:r w:rsidRPr="00E53C4E">
              <w:rPr>
                <w:rFonts w:ascii="Arial" w:hAnsi="Arial" w:cs="Arial"/>
                <w:i/>
                <w:spacing w:val="-40"/>
                <w:sz w:val="20"/>
                <w:szCs w:val="20"/>
              </w:rPr>
              <w:t xml:space="preserve"> </w:t>
            </w:r>
            <w:r w:rsidRPr="00E53C4E">
              <w:rPr>
                <w:rFonts w:ascii="Arial" w:hAnsi="Arial" w:cs="Arial"/>
                <w:i/>
                <w:sz w:val="20"/>
                <w:szCs w:val="20"/>
              </w:rPr>
              <w:t xml:space="preserve">000 where the answers are up to three decimal places </w:t>
            </w:r>
            <w:r w:rsidRPr="00E53C4E">
              <w:rPr>
                <w:rFonts w:ascii="Arial" w:hAnsi="Arial" w:cs="Arial"/>
                <w:sz w:val="20"/>
                <w:szCs w:val="20"/>
              </w:rPr>
              <w:t>(copied from Fractions)</w:t>
            </w:r>
          </w:p>
        </w:tc>
        <w:tc>
          <w:tcPr>
            <w:tcW w:w="1335" w:type="dxa"/>
          </w:tcPr>
          <w:p w:rsidR="00951B92" w:rsidRPr="00E53C4E" w:rsidRDefault="00C37651">
            <w:pPr>
              <w:rPr>
                <w:rFonts w:ascii="Arial" w:hAnsi="Arial" w:cs="Arial"/>
              </w:rPr>
            </w:pPr>
            <w:proofErr w:type="gramStart"/>
            <w:r w:rsidRPr="00E53C4E">
              <w:rPr>
                <w:rFonts w:ascii="Arial" w:hAnsi="Arial" w:cs="Arial"/>
              </w:rPr>
              <w:t>use</w:t>
            </w:r>
            <w:proofErr w:type="gramEnd"/>
            <w:r w:rsidRPr="00E53C4E">
              <w:rPr>
                <w:rFonts w:ascii="Arial" w:hAnsi="Arial" w:cs="Arial"/>
              </w:rPr>
              <w:t xml:space="preserve"> estimation to check answers to calculations and determine, in the context of a problem, levels of accuracy.</w:t>
            </w:r>
          </w:p>
        </w:tc>
        <w:tc>
          <w:tcPr>
            <w:tcW w:w="1529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multiply multi-digit numbers up to 4 digits by a two-digit whole number using the formal written method of long multiplication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951B92" w:rsidRPr="00E53C4E" w:rsidRDefault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solve problems which require answers to be rounded to specified degrees of accuracy</w:t>
            </w:r>
          </w:p>
        </w:tc>
        <w:tc>
          <w:tcPr>
            <w:tcW w:w="1472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solve problems involving the calculation of percentages [for example,    of measures, and such as 15% of 360] and the use of percentages for comparison</w:t>
            </w:r>
          </w:p>
        </w:tc>
        <w:tc>
          <w:tcPr>
            <w:tcW w:w="1134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enumerate all possibilities of combinations of two variables</w:t>
            </w:r>
          </w:p>
        </w:tc>
        <w:tc>
          <w:tcPr>
            <w:tcW w:w="1832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 xml:space="preserve">recognise that shapes with the same areas can have different </w:t>
            </w:r>
            <w:r w:rsidRPr="00E53C4E">
              <w:rPr>
                <w:rFonts w:ascii="Arial" w:hAnsi="Arial" w:cs="Arial"/>
                <w:b/>
              </w:rPr>
              <w:t xml:space="preserve">perimeters </w:t>
            </w:r>
            <w:r w:rsidRPr="00E53C4E">
              <w:rPr>
                <w:rFonts w:ascii="Arial" w:hAnsi="Arial" w:cs="Arial"/>
              </w:rPr>
              <w:t>and vice versa</w:t>
            </w:r>
          </w:p>
        </w:tc>
        <w:tc>
          <w:tcPr>
            <w:tcW w:w="1508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draw 2-D shapes using given dimensions and angles</w:t>
            </w:r>
          </w:p>
        </w:tc>
        <w:tc>
          <w:tcPr>
            <w:tcW w:w="124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round any whole number to a required degree of accuracy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solve addition and subtraction multi-step problems in contexts, deciding which operations and </w:t>
            </w:r>
            <w:r w:rsidRPr="00E53C4E">
              <w:rPr>
                <w:sz w:val="22"/>
                <w:szCs w:val="22"/>
              </w:rPr>
              <w:lastRenderedPageBreak/>
              <w:t>methods to use and why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951B92" w:rsidRPr="00E53C4E" w:rsidRDefault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lastRenderedPageBreak/>
              <w:t xml:space="preserve">divide numbers up to 4-digits by a two-digit whole number using the formal written method of short division </w:t>
            </w:r>
            <w:r w:rsidRPr="00E53C4E">
              <w:rPr>
                <w:rFonts w:ascii="Arial" w:hAnsi="Arial" w:cs="Arial"/>
              </w:rPr>
              <w:lastRenderedPageBreak/>
              <w:t>where appropriate for the context divide numbers  up to 4 digits by a two-digit whole number using the formal written method of long division, and interpret remainders as whole number remainders, fractions, or by rounding, as appropriate for the context</w:t>
            </w:r>
          </w:p>
        </w:tc>
        <w:tc>
          <w:tcPr>
            <w:tcW w:w="1476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lastRenderedPageBreak/>
              <w:t xml:space="preserve">use common factors to simplify fractions; use common multiples to express fractions in the same denomination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472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proofErr w:type="gramStart"/>
            <w:r w:rsidRPr="00E53C4E">
              <w:rPr>
                <w:rFonts w:ascii="Arial" w:hAnsi="Arial" w:cs="Arial"/>
              </w:rPr>
              <w:lastRenderedPageBreak/>
              <w:t>solve</w:t>
            </w:r>
            <w:proofErr w:type="gramEnd"/>
            <w:r w:rsidRPr="00E53C4E">
              <w:rPr>
                <w:rFonts w:ascii="Arial" w:hAnsi="Arial" w:cs="Arial"/>
              </w:rPr>
              <w:t xml:space="preserve"> problems involving unequal sharing and grouping using knowledge of fractions and multiples.</w:t>
            </w:r>
          </w:p>
        </w:tc>
        <w:tc>
          <w:tcPr>
            <w:tcW w:w="1134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use simple formulae</w:t>
            </w:r>
          </w:p>
        </w:tc>
        <w:tc>
          <w:tcPr>
            <w:tcW w:w="1832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calculate the area of parallelograms and triangles</w:t>
            </w:r>
          </w:p>
        </w:tc>
        <w:tc>
          <w:tcPr>
            <w:tcW w:w="1508" w:type="dxa"/>
          </w:tcPr>
          <w:p w:rsidR="00E53C4E" w:rsidRPr="00E53C4E" w:rsidRDefault="00E53C4E" w:rsidP="00E53C4E">
            <w:pPr>
              <w:pStyle w:val="Default"/>
              <w:rPr>
                <w:sz w:val="20"/>
                <w:szCs w:val="20"/>
              </w:rPr>
            </w:pPr>
            <w:r w:rsidRPr="00E53C4E">
              <w:rPr>
                <w:sz w:val="22"/>
                <w:szCs w:val="22"/>
                <w:lang w:val="en-GB"/>
              </w:rPr>
              <w:t xml:space="preserve">recognise, describe and build simple 3-D shapes, including making nets </w:t>
            </w:r>
            <w:r w:rsidRPr="00E53C4E">
              <w:rPr>
                <w:sz w:val="20"/>
                <w:szCs w:val="20"/>
                <w:lang w:val="en-GB"/>
              </w:rPr>
              <w:t>(</w:t>
            </w:r>
            <w:r w:rsidRPr="00E53C4E">
              <w:rPr>
                <w:sz w:val="20"/>
                <w:szCs w:val="20"/>
              </w:rPr>
              <w:t>appears also in Identifying Shapes and Their Properties)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951B92" w:rsidRPr="00E53C4E" w:rsidRDefault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  <w:i/>
                <w:sz w:val="20"/>
                <w:szCs w:val="20"/>
              </w:rPr>
              <w:t xml:space="preserve">solve problems which require answers to be rounded to specified degrees of accuracy </w:t>
            </w:r>
            <w:r w:rsidRPr="00E53C4E">
              <w:rPr>
                <w:rFonts w:ascii="Arial" w:hAnsi="Arial" w:cs="Arial"/>
                <w:sz w:val="20"/>
                <w:szCs w:val="20"/>
              </w:rPr>
              <w:t xml:space="preserve">(copied </w:t>
            </w:r>
            <w:r w:rsidRPr="00E53C4E">
              <w:rPr>
                <w:rFonts w:ascii="Arial" w:hAnsi="Arial" w:cs="Arial"/>
                <w:sz w:val="20"/>
                <w:szCs w:val="20"/>
              </w:rPr>
              <w:lastRenderedPageBreak/>
              <w:t>from Fractions)</w:t>
            </w:r>
          </w:p>
        </w:tc>
        <w:tc>
          <w:tcPr>
            <w:tcW w:w="1335" w:type="dxa"/>
          </w:tcPr>
          <w:p w:rsidR="00951B92" w:rsidRPr="00E53C4E" w:rsidRDefault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lastRenderedPageBreak/>
              <w:t>Solve problems involving addition, subtraction, multiplication and division</w:t>
            </w:r>
          </w:p>
        </w:tc>
        <w:tc>
          <w:tcPr>
            <w:tcW w:w="1529" w:type="dxa"/>
          </w:tcPr>
          <w:p w:rsidR="00951B92" w:rsidRPr="00E53C4E" w:rsidRDefault="00C37651" w:rsidP="00C37651">
            <w:pPr>
              <w:pStyle w:val="Default"/>
            </w:pPr>
            <w:r w:rsidRPr="00E53C4E">
              <w:rPr>
                <w:i/>
                <w:sz w:val="20"/>
                <w:szCs w:val="20"/>
              </w:rPr>
              <w:t xml:space="preserve">use written division methods in cases where the answer has up to two decimal places </w:t>
            </w:r>
            <w:r w:rsidRPr="00E53C4E">
              <w:rPr>
                <w:sz w:val="20"/>
                <w:szCs w:val="20"/>
              </w:rPr>
              <w:t xml:space="preserve">(copied from Fractions </w:t>
            </w:r>
            <w:r w:rsidRPr="00E53C4E">
              <w:rPr>
                <w:sz w:val="20"/>
                <w:szCs w:val="20"/>
              </w:rPr>
              <w:lastRenderedPageBreak/>
              <w:t>(including decimals))</w:t>
            </w:r>
          </w:p>
        </w:tc>
        <w:tc>
          <w:tcPr>
            <w:tcW w:w="1476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lastRenderedPageBreak/>
              <w:t xml:space="preserve">associate a fraction with division and calculate decimal fraction equivalents (e.g. 0.375) for a simple </w:t>
            </w:r>
            <w:r w:rsidRPr="00E53C4E">
              <w:rPr>
                <w:rFonts w:ascii="Arial" w:hAnsi="Arial" w:cs="Arial"/>
              </w:rPr>
              <w:lastRenderedPageBreak/>
              <w:t xml:space="preserve">fraction (e.g. 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/</w:t>
            </w:r>
            <w:r w:rsidRPr="00E53C4E">
              <w:rPr>
                <w:rFonts w:ascii="Arial" w:hAnsi="Arial" w:cs="Arial"/>
                <w:position w:val="-8"/>
                <w:vertAlign w:val="subscript"/>
              </w:rPr>
              <w:t>8</w:t>
            </w:r>
            <w:r w:rsidRPr="00E53C4E">
              <w:rPr>
                <w:rFonts w:ascii="Arial" w:hAnsi="Arial" w:cs="Arial"/>
              </w:rPr>
              <w:t>)</w:t>
            </w:r>
          </w:p>
        </w:tc>
        <w:tc>
          <w:tcPr>
            <w:tcW w:w="147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A314D" w:rsidRPr="00E53C4E" w:rsidRDefault="003A314D" w:rsidP="003A314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53C4E">
              <w:rPr>
                <w:rFonts w:ascii="Arial" w:hAnsi="Arial" w:cs="Arial"/>
                <w:i/>
                <w:sz w:val="20"/>
                <w:szCs w:val="20"/>
              </w:rPr>
              <w:t xml:space="preserve">recognise when it is possible to use </w:t>
            </w:r>
            <w:r w:rsidRPr="00E53C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formulae </w:t>
            </w:r>
            <w:r w:rsidRPr="00E53C4E">
              <w:rPr>
                <w:rFonts w:ascii="Arial" w:hAnsi="Arial" w:cs="Arial"/>
                <w:i/>
                <w:sz w:val="20"/>
                <w:szCs w:val="20"/>
              </w:rPr>
              <w:t xml:space="preserve">for area and volume of shapes </w:t>
            </w:r>
          </w:p>
          <w:p w:rsidR="003A314D" w:rsidRPr="00E53C4E" w:rsidRDefault="003A314D" w:rsidP="003A314D">
            <w:pPr>
              <w:rPr>
                <w:rFonts w:ascii="Arial" w:hAnsi="Arial" w:cs="Arial"/>
                <w:sz w:val="20"/>
                <w:szCs w:val="20"/>
              </w:rPr>
            </w:pPr>
            <w:r w:rsidRPr="00E53C4E">
              <w:rPr>
                <w:rFonts w:ascii="Arial" w:hAnsi="Arial" w:cs="Arial"/>
                <w:sz w:val="20"/>
                <w:szCs w:val="20"/>
              </w:rPr>
              <w:lastRenderedPageBreak/>
              <w:t>(copied from Measurement)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proofErr w:type="gramStart"/>
            <w:r w:rsidRPr="00E53C4E">
              <w:rPr>
                <w:rFonts w:ascii="Arial" w:hAnsi="Arial" w:cs="Arial"/>
              </w:rPr>
              <w:lastRenderedPageBreak/>
              <w:t>calculate</w:t>
            </w:r>
            <w:proofErr w:type="gramEnd"/>
            <w:r w:rsidRPr="00E53C4E">
              <w:rPr>
                <w:rFonts w:ascii="Arial" w:hAnsi="Arial" w:cs="Arial"/>
              </w:rPr>
              <w:t xml:space="preserve">, estimate and compare volume of cubes and cuboids using standard units, including cubic centimetres </w:t>
            </w:r>
            <w:r w:rsidRPr="00E53C4E">
              <w:rPr>
                <w:rFonts w:ascii="Arial" w:hAnsi="Arial" w:cs="Arial"/>
              </w:rPr>
              <w:lastRenderedPageBreak/>
              <w:t>(cm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) and cubic metres (m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), and extending to other units [e.g. mm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 xml:space="preserve">3 </w:t>
            </w:r>
            <w:r w:rsidRPr="00E53C4E">
              <w:rPr>
                <w:rFonts w:ascii="Arial" w:hAnsi="Arial" w:cs="Arial"/>
              </w:rPr>
              <w:t>and km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].</w:t>
            </w:r>
          </w:p>
        </w:tc>
        <w:tc>
          <w:tcPr>
            <w:tcW w:w="1508" w:type="dxa"/>
          </w:tcPr>
          <w:p w:rsidR="00E53C4E" w:rsidRPr="00E53C4E" w:rsidRDefault="00E53C4E" w:rsidP="00E53C4E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lastRenderedPageBreak/>
              <w:t xml:space="preserve">compare and classify geometric shapes based on their properties and sizes and find </w:t>
            </w:r>
            <w:r w:rsidRPr="00E53C4E">
              <w:rPr>
                <w:sz w:val="22"/>
                <w:szCs w:val="22"/>
              </w:rPr>
              <w:lastRenderedPageBreak/>
              <w:t xml:space="preserve">unknown angles in any triangles, quadrilaterals, and regular polygons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951B92" w:rsidRPr="00E53C4E" w:rsidRDefault="00C37651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solve number and practical problems that involve all of the above</w:t>
            </w:r>
          </w:p>
        </w:tc>
        <w:tc>
          <w:tcPr>
            <w:tcW w:w="1335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identify common factors, common multiples and prime numbers </w:t>
            </w:r>
          </w:p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proofErr w:type="gramStart"/>
            <w:r w:rsidRPr="00E53C4E">
              <w:rPr>
                <w:rFonts w:ascii="Arial" w:hAnsi="Arial" w:cs="Arial"/>
              </w:rPr>
              <w:t>recall</w:t>
            </w:r>
            <w:proofErr w:type="gramEnd"/>
            <w:r w:rsidRPr="00E53C4E">
              <w:rPr>
                <w:rFonts w:ascii="Arial" w:hAnsi="Arial" w:cs="Arial"/>
              </w:rPr>
              <w:t xml:space="preserve"> and use equivalences between simple fractions, decimals and percentages, including in different contexts.</w:t>
            </w:r>
          </w:p>
        </w:tc>
        <w:tc>
          <w:tcPr>
            <w:tcW w:w="147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951B92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generate and describe linear number sequences</w:t>
            </w:r>
          </w:p>
        </w:tc>
        <w:tc>
          <w:tcPr>
            <w:tcW w:w="1832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recognise when it is possible to use formulae for area and volume of shapes</w:t>
            </w:r>
          </w:p>
        </w:tc>
        <w:tc>
          <w:tcPr>
            <w:tcW w:w="1508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recognise angles where they meet at a point, are on a straight line, or are vertically opposite, and find missing angles</w:t>
            </w:r>
          </w:p>
        </w:tc>
        <w:tc>
          <w:tcPr>
            <w:tcW w:w="124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pStyle w:val="Default"/>
              <w:rPr>
                <w:i/>
                <w:sz w:val="20"/>
                <w:szCs w:val="20"/>
              </w:rPr>
            </w:pPr>
            <w:r w:rsidRPr="00E53C4E">
              <w:rPr>
                <w:i/>
                <w:sz w:val="20"/>
                <w:szCs w:val="20"/>
              </w:rPr>
              <w:t xml:space="preserve">use common factors to simplify fractions; use common multiples to express fractions in the same denomination </w:t>
            </w:r>
          </w:p>
          <w:p w:rsidR="00951B92" w:rsidRPr="00E53C4E" w:rsidRDefault="00C37651" w:rsidP="00C37651">
            <w:pPr>
              <w:pStyle w:val="Default"/>
            </w:pPr>
            <w:r w:rsidRPr="00E53C4E">
              <w:rPr>
                <w:sz w:val="20"/>
                <w:szCs w:val="20"/>
              </w:rPr>
              <w:t>(copied from Fractions)</w:t>
            </w:r>
            <w:r w:rsidRPr="00E53C4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476" w:type="dxa"/>
          </w:tcPr>
          <w:p w:rsidR="003A314D" w:rsidRPr="00E53C4E" w:rsidRDefault="003A314D" w:rsidP="003A314D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>add and subtract fractions with different denominators and mixed numbers, using the</w:t>
            </w:r>
          </w:p>
          <w:p w:rsidR="00951B92" w:rsidRPr="00E53C4E" w:rsidRDefault="003A314D" w:rsidP="003A314D">
            <w:pPr>
              <w:pStyle w:val="Default"/>
            </w:pPr>
            <w:r w:rsidRPr="00E53C4E">
              <w:rPr>
                <w:sz w:val="22"/>
                <w:szCs w:val="22"/>
              </w:rPr>
              <w:t xml:space="preserve">concept of equivalent fractions </w:t>
            </w:r>
          </w:p>
        </w:tc>
        <w:tc>
          <w:tcPr>
            <w:tcW w:w="147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951B92" w:rsidRPr="00E53C4E" w:rsidRDefault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 xml:space="preserve">use, read, write and convert between standard units, converting measurements of length, mass, volume and time from a smaller unit of measure to a larger unit, and vice versa, using decimal notation to up to </w:t>
            </w:r>
            <w:r w:rsidRPr="00E53C4E">
              <w:rPr>
                <w:rFonts w:ascii="Arial" w:hAnsi="Arial" w:cs="Arial"/>
              </w:rPr>
              <w:lastRenderedPageBreak/>
              <w:t>three decimal places</w:t>
            </w:r>
          </w:p>
        </w:tc>
        <w:tc>
          <w:tcPr>
            <w:tcW w:w="1508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951B92" w:rsidRPr="00E53C4E" w:rsidRDefault="00951B92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pStyle w:val="Default"/>
              <w:rPr>
                <w:sz w:val="20"/>
                <w:szCs w:val="20"/>
              </w:rPr>
            </w:pPr>
            <w:r w:rsidRPr="00E53C4E">
              <w:rPr>
                <w:i/>
                <w:sz w:val="20"/>
                <w:szCs w:val="20"/>
              </w:rPr>
              <w:t xml:space="preserve">calculate, estimate and compare volume of cubes and cuboids using standard units, including </w:t>
            </w:r>
            <w:proofErr w:type="spellStart"/>
            <w:r w:rsidRPr="00E53C4E">
              <w:rPr>
                <w:i/>
                <w:sz w:val="20"/>
                <w:szCs w:val="20"/>
              </w:rPr>
              <w:t>centimetre</w:t>
            </w:r>
            <w:proofErr w:type="spellEnd"/>
            <w:r w:rsidRPr="00E53C4E">
              <w:rPr>
                <w:i/>
                <w:sz w:val="20"/>
                <w:szCs w:val="20"/>
              </w:rPr>
              <w:t xml:space="preserve"> cubed (cm</w:t>
            </w:r>
            <w:r w:rsidRPr="00E53C4E">
              <w:rPr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E53C4E">
              <w:rPr>
                <w:i/>
                <w:sz w:val="20"/>
                <w:szCs w:val="20"/>
              </w:rPr>
              <w:t xml:space="preserve">) and cubic </w:t>
            </w:r>
            <w:proofErr w:type="spellStart"/>
            <w:r w:rsidRPr="00E53C4E">
              <w:rPr>
                <w:i/>
                <w:sz w:val="20"/>
                <w:szCs w:val="20"/>
              </w:rPr>
              <w:t>metres</w:t>
            </w:r>
            <w:proofErr w:type="spellEnd"/>
            <w:r w:rsidRPr="00E53C4E">
              <w:rPr>
                <w:i/>
                <w:sz w:val="20"/>
                <w:szCs w:val="20"/>
              </w:rPr>
              <w:t xml:space="preserve"> (m</w:t>
            </w:r>
            <w:r w:rsidRPr="00E53C4E">
              <w:rPr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E53C4E">
              <w:rPr>
                <w:i/>
                <w:sz w:val="20"/>
                <w:szCs w:val="20"/>
              </w:rPr>
              <w:t>), and extending to other units such as mm</w:t>
            </w:r>
            <w:r w:rsidRPr="00E53C4E">
              <w:rPr>
                <w:i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E53C4E">
              <w:rPr>
                <w:i/>
                <w:sz w:val="20"/>
                <w:szCs w:val="20"/>
              </w:rPr>
              <w:t>and km</w:t>
            </w:r>
            <w:r w:rsidRPr="00E53C4E">
              <w:rPr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E53C4E">
              <w:rPr>
                <w:sz w:val="20"/>
                <w:szCs w:val="20"/>
              </w:rPr>
              <w:t xml:space="preserve"> </w:t>
            </w:r>
          </w:p>
          <w:p w:rsidR="00C37651" w:rsidRPr="00E53C4E" w:rsidRDefault="00C37651" w:rsidP="00C37651">
            <w:pPr>
              <w:pStyle w:val="Default"/>
              <w:rPr>
                <w:i/>
                <w:sz w:val="20"/>
                <w:szCs w:val="20"/>
              </w:rPr>
            </w:pPr>
            <w:r w:rsidRPr="00E53C4E">
              <w:rPr>
                <w:sz w:val="20"/>
                <w:szCs w:val="20"/>
              </w:rPr>
              <w:t>(copied from Measures)</w:t>
            </w:r>
          </w:p>
        </w:tc>
        <w:tc>
          <w:tcPr>
            <w:tcW w:w="1476" w:type="dxa"/>
          </w:tcPr>
          <w:p w:rsidR="00C37651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 xml:space="preserve">multiply simple pairs of proper fractions, writing the answer in its simplest form (e.g. 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1</w:t>
            </w:r>
            <w:r w:rsidRPr="00E53C4E">
              <w:rPr>
                <w:rFonts w:ascii="Arial" w:hAnsi="Arial" w:cs="Arial"/>
              </w:rPr>
              <w:t>/</w:t>
            </w:r>
            <w:r w:rsidRPr="00E53C4E">
              <w:rPr>
                <w:rFonts w:ascii="Arial" w:hAnsi="Arial" w:cs="Arial"/>
                <w:position w:val="-8"/>
                <w:vertAlign w:val="subscript"/>
              </w:rPr>
              <w:t xml:space="preserve">4 </w:t>
            </w:r>
            <w:r w:rsidRPr="00E53C4E">
              <w:rPr>
                <w:rFonts w:ascii="Arial" w:hAnsi="Arial" w:cs="Arial"/>
              </w:rPr>
              <w:t xml:space="preserve">× 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1</w:t>
            </w:r>
            <w:r w:rsidRPr="00E53C4E">
              <w:rPr>
                <w:rFonts w:ascii="Arial" w:hAnsi="Arial" w:cs="Arial"/>
              </w:rPr>
              <w:t>/</w:t>
            </w:r>
            <w:r w:rsidRPr="00E53C4E">
              <w:rPr>
                <w:rFonts w:ascii="Arial" w:hAnsi="Arial" w:cs="Arial"/>
                <w:position w:val="-8"/>
                <w:vertAlign w:val="subscript"/>
              </w:rPr>
              <w:t xml:space="preserve">2 </w:t>
            </w:r>
            <w:r w:rsidRPr="00E53C4E">
              <w:rPr>
                <w:rFonts w:ascii="Arial" w:hAnsi="Arial" w:cs="Arial"/>
              </w:rPr>
              <w:t xml:space="preserve">= </w:t>
            </w:r>
            <w:r w:rsidRPr="00E53C4E">
              <w:rPr>
                <w:rFonts w:ascii="Arial" w:hAnsi="Arial" w:cs="Arial"/>
                <w:position w:val="8"/>
                <w:vertAlign w:val="superscript"/>
              </w:rPr>
              <w:t>1</w:t>
            </w:r>
            <w:r w:rsidRPr="00E53C4E">
              <w:rPr>
                <w:rFonts w:ascii="Arial" w:hAnsi="Arial" w:cs="Arial"/>
              </w:rPr>
              <w:t>/</w:t>
            </w:r>
            <w:r w:rsidRPr="00E53C4E">
              <w:rPr>
                <w:rFonts w:ascii="Arial" w:hAnsi="Arial" w:cs="Arial"/>
                <w:position w:val="-8"/>
                <w:vertAlign w:val="subscript"/>
              </w:rPr>
              <w:t>8</w:t>
            </w:r>
            <w:r w:rsidRPr="00E53C4E">
              <w:rPr>
                <w:rFonts w:ascii="Arial" w:hAnsi="Arial" w:cs="Arial"/>
              </w:rPr>
              <w:t>)</w:t>
            </w:r>
          </w:p>
        </w:tc>
        <w:tc>
          <w:tcPr>
            <w:tcW w:w="147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E53C4E" w:rsidRPr="00E53C4E" w:rsidRDefault="00E53C4E" w:rsidP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 xml:space="preserve">solve problems involving the calculation and conversion of units of measure, using decimal notation up to three decimal places where appropriate </w:t>
            </w:r>
          </w:p>
          <w:p w:rsidR="00C37651" w:rsidRPr="00E53C4E" w:rsidRDefault="00E53C4E" w:rsidP="00E53C4E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  <w:sz w:val="20"/>
                <w:szCs w:val="20"/>
              </w:rPr>
              <w:t>(appears also in Measuring and Calculating)</w:t>
            </w:r>
          </w:p>
        </w:tc>
        <w:tc>
          <w:tcPr>
            <w:tcW w:w="1508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>use their knowledge of the order of operations to carry out calculations involving the four operations</w:t>
            </w:r>
          </w:p>
          <w:p w:rsidR="00C37651" w:rsidRPr="00E53C4E" w:rsidRDefault="00C37651" w:rsidP="00C37651">
            <w:pPr>
              <w:pStyle w:val="Default"/>
              <w:rPr>
                <w:i/>
                <w:sz w:val="20"/>
                <w:szCs w:val="20"/>
              </w:rPr>
            </w:pPr>
          </w:p>
        </w:tc>
        <w:tc>
          <w:tcPr>
            <w:tcW w:w="1476" w:type="dxa"/>
          </w:tcPr>
          <w:p w:rsidR="00C37651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multiply one-digit numbers with up to two decimal places by whole numbers</w:t>
            </w:r>
          </w:p>
        </w:tc>
        <w:tc>
          <w:tcPr>
            <w:tcW w:w="147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E53C4E" w:rsidRPr="00E53C4E" w:rsidRDefault="00E53C4E" w:rsidP="00E53C4E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convert between miles and </w:t>
            </w:r>
            <w:proofErr w:type="spellStart"/>
            <w:r w:rsidRPr="00E53C4E">
              <w:rPr>
                <w:sz w:val="22"/>
                <w:szCs w:val="22"/>
              </w:rPr>
              <w:t>kilometres</w:t>
            </w:r>
            <w:proofErr w:type="spellEnd"/>
            <w:r w:rsidRPr="00E53C4E">
              <w:rPr>
                <w:sz w:val="22"/>
                <w:szCs w:val="22"/>
              </w:rPr>
              <w:t xml:space="preserve"> </w:t>
            </w:r>
          </w:p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use estimation to check answers to calculations </w:t>
            </w:r>
            <w:r w:rsidRPr="00E53C4E">
              <w:rPr>
                <w:sz w:val="22"/>
                <w:szCs w:val="22"/>
              </w:rPr>
              <w:lastRenderedPageBreak/>
              <w:t>and determine, in the context of a problem, levels of accuracy</w:t>
            </w:r>
          </w:p>
        </w:tc>
        <w:tc>
          <w:tcPr>
            <w:tcW w:w="1476" w:type="dxa"/>
          </w:tcPr>
          <w:p w:rsidR="003A314D" w:rsidRPr="00E53C4E" w:rsidRDefault="003A314D" w:rsidP="003A314D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lastRenderedPageBreak/>
              <w:t xml:space="preserve">divide proper fractions by whole numbers </w:t>
            </w:r>
            <w:r w:rsidRPr="00E53C4E">
              <w:rPr>
                <w:sz w:val="22"/>
                <w:szCs w:val="22"/>
              </w:rPr>
              <w:lastRenderedPageBreak/>
              <w:t xml:space="preserve">(e.g. </w:t>
            </w:r>
            <w:r w:rsidRPr="00E53C4E">
              <w:rPr>
                <w:position w:val="8"/>
                <w:sz w:val="22"/>
                <w:szCs w:val="22"/>
                <w:vertAlign w:val="superscript"/>
              </w:rPr>
              <w:t>1</w:t>
            </w:r>
            <w:r w:rsidRPr="00E53C4E">
              <w:rPr>
                <w:sz w:val="22"/>
                <w:szCs w:val="22"/>
              </w:rPr>
              <w:t>/</w:t>
            </w:r>
            <w:r w:rsidRPr="00E53C4E">
              <w:rPr>
                <w:position w:val="-8"/>
                <w:sz w:val="22"/>
                <w:szCs w:val="22"/>
                <w:vertAlign w:val="subscript"/>
              </w:rPr>
              <w:t xml:space="preserve">3 </w:t>
            </w:r>
            <w:r w:rsidRPr="00E53C4E">
              <w:rPr>
                <w:sz w:val="22"/>
                <w:szCs w:val="22"/>
              </w:rPr>
              <w:t xml:space="preserve">÷ 2 = </w:t>
            </w:r>
            <w:r w:rsidRPr="00E53C4E">
              <w:rPr>
                <w:position w:val="8"/>
                <w:sz w:val="22"/>
                <w:szCs w:val="22"/>
                <w:vertAlign w:val="superscript"/>
              </w:rPr>
              <w:t>1</w:t>
            </w:r>
            <w:r w:rsidRPr="00E53C4E">
              <w:rPr>
                <w:sz w:val="22"/>
                <w:szCs w:val="22"/>
              </w:rPr>
              <w:t>/</w:t>
            </w:r>
            <w:r w:rsidRPr="00E53C4E">
              <w:rPr>
                <w:position w:val="-8"/>
                <w:sz w:val="22"/>
                <w:szCs w:val="22"/>
                <w:vertAlign w:val="subscript"/>
              </w:rPr>
              <w:t xml:space="preserve">6 </w:t>
            </w:r>
            <w:r w:rsidRPr="00E53C4E">
              <w:rPr>
                <w:sz w:val="22"/>
                <w:szCs w:val="22"/>
              </w:rPr>
              <w:t>)</w:t>
            </w:r>
          </w:p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47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2"/>
                <w:szCs w:val="22"/>
              </w:rPr>
              <w:t xml:space="preserve">solve problems involving addition, subtraction, multiplication and division </w:t>
            </w:r>
          </w:p>
        </w:tc>
        <w:tc>
          <w:tcPr>
            <w:tcW w:w="1476" w:type="dxa"/>
          </w:tcPr>
          <w:p w:rsidR="00C37651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multiply one-digit numbers with up to two decimal places by whole numbers</w:t>
            </w:r>
          </w:p>
        </w:tc>
        <w:tc>
          <w:tcPr>
            <w:tcW w:w="147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C37651" w:rsidRPr="00E53C4E" w:rsidRDefault="00C37651" w:rsidP="00C3765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53C4E">
              <w:rPr>
                <w:rFonts w:ascii="Arial" w:hAnsi="Arial" w:cs="Arial"/>
                <w:i/>
                <w:sz w:val="20"/>
                <w:szCs w:val="20"/>
              </w:rPr>
              <w:t xml:space="preserve">solve problems involving similar shapes where the scale factor is known or can be found </w:t>
            </w:r>
          </w:p>
          <w:p w:rsidR="00C37651" w:rsidRPr="00E53C4E" w:rsidRDefault="00C37651" w:rsidP="00C37651">
            <w:pPr>
              <w:pStyle w:val="Default"/>
              <w:rPr>
                <w:sz w:val="22"/>
                <w:szCs w:val="22"/>
              </w:rPr>
            </w:pPr>
            <w:r w:rsidRPr="00E53C4E">
              <w:rPr>
                <w:sz w:val="20"/>
                <w:szCs w:val="20"/>
              </w:rPr>
              <w:t>(copied from Ratio and Proportion)</w:t>
            </w:r>
          </w:p>
        </w:tc>
        <w:tc>
          <w:tcPr>
            <w:tcW w:w="1476" w:type="dxa"/>
          </w:tcPr>
          <w:p w:rsidR="00C37651" w:rsidRPr="00E53C4E" w:rsidRDefault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multiply and divide numbers by 10, 100 and 1000 where the answers are up to three decimal places</w:t>
            </w:r>
          </w:p>
        </w:tc>
        <w:tc>
          <w:tcPr>
            <w:tcW w:w="147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C37651" w:rsidRPr="00E53C4E" w:rsidRDefault="00C37651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3A314D" w:rsidRPr="00E53C4E" w:rsidRDefault="003A314D" w:rsidP="00C3765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476" w:type="dxa"/>
          </w:tcPr>
          <w:p w:rsidR="003A314D" w:rsidRPr="00E53C4E" w:rsidRDefault="003A314D" w:rsidP="003A314D">
            <w:pPr>
              <w:tabs>
                <w:tab w:val="left" w:pos="2106"/>
              </w:tabs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identify the value of each digit to three decimal places and multiply and divide numbers by 10, 100</w:t>
            </w:r>
          </w:p>
          <w:p w:rsidR="003A314D" w:rsidRPr="00E53C4E" w:rsidRDefault="003A314D" w:rsidP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lastRenderedPageBreak/>
              <w:t>and 1000 where the answers are up to three decimal places</w:t>
            </w:r>
          </w:p>
        </w:tc>
        <w:tc>
          <w:tcPr>
            <w:tcW w:w="147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3A314D" w:rsidRPr="00E53C4E" w:rsidRDefault="003A314D" w:rsidP="00C3765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476" w:type="dxa"/>
          </w:tcPr>
          <w:p w:rsidR="003A314D" w:rsidRPr="00E53C4E" w:rsidRDefault="003A314D" w:rsidP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 xml:space="preserve">associate a fraction with division and calculate decimal fraction equivalents (e.g. 0.375) for a simple fraction </w:t>
            </w:r>
          </w:p>
          <w:p w:rsidR="003A314D" w:rsidRPr="00E53C4E" w:rsidRDefault="003A314D" w:rsidP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 xml:space="preserve">(e.g. </w:t>
            </w:r>
            <w:r w:rsidRPr="00E53C4E">
              <w:rPr>
                <w:rFonts w:ascii="Arial" w:hAnsi="Arial" w:cs="Arial"/>
                <w:vertAlign w:val="superscript"/>
              </w:rPr>
              <w:t>3</w:t>
            </w:r>
            <w:r w:rsidRPr="00E53C4E">
              <w:rPr>
                <w:rFonts w:ascii="Arial" w:hAnsi="Arial" w:cs="Arial"/>
              </w:rPr>
              <w:t>/</w:t>
            </w:r>
            <w:r w:rsidRPr="00E53C4E">
              <w:rPr>
                <w:rFonts w:ascii="Arial" w:hAnsi="Arial" w:cs="Arial"/>
                <w:vertAlign w:val="subscript"/>
              </w:rPr>
              <w:t>8</w:t>
            </w:r>
            <w:r w:rsidRPr="00E53C4E">
              <w:rPr>
                <w:rFonts w:ascii="Arial" w:hAnsi="Arial" w:cs="Arial"/>
              </w:rPr>
              <w:t>)</w:t>
            </w:r>
          </w:p>
        </w:tc>
        <w:tc>
          <w:tcPr>
            <w:tcW w:w="147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</w:tr>
      <w:tr w:rsidR="00E53C4E" w:rsidTr="00E53C4E">
        <w:tc>
          <w:tcPr>
            <w:tcW w:w="1271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3A314D" w:rsidRPr="00E53C4E" w:rsidRDefault="003A314D" w:rsidP="00C3765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476" w:type="dxa"/>
          </w:tcPr>
          <w:p w:rsidR="003A314D" w:rsidRPr="00E53C4E" w:rsidRDefault="003A314D" w:rsidP="003A314D">
            <w:pPr>
              <w:rPr>
                <w:rFonts w:ascii="Arial" w:hAnsi="Arial" w:cs="Arial"/>
              </w:rPr>
            </w:pPr>
            <w:r w:rsidRPr="00E53C4E">
              <w:rPr>
                <w:rFonts w:ascii="Arial" w:hAnsi="Arial" w:cs="Arial"/>
              </w:rPr>
              <w:t>use written division methods in cases where the answer has up to two decimal places</w:t>
            </w:r>
          </w:p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47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83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  <w:tc>
          <w:tcPr>
            <w:tcW w:w="1149" w:type="dxa"/>
          </w:tcPr>
          <w:p w:rsidR="003A314D" w:rsidRPr="00E53C4E" w:rsidRDefault="003A314D">
            <w:pPr>
              <w:rPr>
                <w:rFonts w:ascii="Arial" w:hAnsi="Arial" w:cs="Arial"/>
              </w:rPr>
            </w:pPr>
          </w:p>
        </w:tc>
      </w:tr>
    </w:tbl>
    <w:p w:rsidR="00951B92" w:rsidRDefault="00951B92"/>
    <w:sectPr w:rsidR="00951B92" w:rsidSect="00951B9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B92" w:rsidRDefault="00951B92" w:rsidP="00951B92">
      <w:pPr>
        <w:spacing w:after="0" w:line="240" w:lineRule="auto"/>
      </w:pPr>
      <w:r>
        <w:separator/>
      </w:r>
    </w:p>
  </w:endnote>
  <w:endnote w:type="continuationSeparator" w:id="0">
    <w:p w:rsidR="00951B92" w:rsidRDefault="00951B92" w:rsidP="00951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B92" w:rsidRDefault="00951B92" w:rsidP="00951B92">
      <w:pPr>
        <w:spacing w:after="0" w:line="240" w:lineRule="auto"/>
      </w:pPr>
      <w:r>
        <w:separator/>
      </w:r>
    </w:p>
  </w:footnote>
  <w:footnote w:type="continuationSeparator" w:id="0">
    <w:p w:rsidR="00951B92" w:rsidRDefault="00951B92" w:rsidP="00951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B92" w:rsidRPr="00951B92" w:rsidRDefault="00951B92" w:rsidP="00951B92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" w:eastAsia="Times New Roman" w:hAnsi="Arial" w:cs="Arial"/>
        <w:b/>
        <w:color w:val="00209F"/>
        <w:sz w:val="34"/>
        <w:szCs w:val="34"/>
        <w:lang w:val="en-US"/>
      </w:rPr>
    </w:pPr>
    <w:r w:rsidRPr="00951B92">
      <w:rPr>
        <w:noProof/>
        <w:sz w:val="56"/>
        <w:szCs w:val="56"/>
        <w:lang w:eastAsia="en-GB"/>
      </w:rPr>
      <w:drawing>
        <wp:anchor distT="0" distB="0" distL="114300" distR="114300" simplePos="0" relativeHeight="251659264" behindDoc="1" locked="0" layoutInCell="1" allowOverlap="1" wp14:anchorId="19290A96" wp14:editId="5687EB64">
          <wp:simplePos x="0" y="0"/>
          <wp:positionH relativeFrom="column">
            <wp:posOffset>8145780</wp:posOffset>
          </wp:positionH>
          <wp:positionV relativeFrom="paragraph">
            <wp:posOffset>-421005</wp:posOffset>
          </wp:positionV>
          <wp:extent cx="882650" cy="951230"/>
          <wp:effectExtent l="0" t="0" r="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1B92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Capel St. Mary Church of England VC Primary School </w:t>
    </w:r>
  </w:p>
  <w:p w:rsidR="00951B92" w:rsidRDefault="00951B92" w:rsidP="00951B92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</w:pPr>
    <w:r>
      <w:rPr>
        <w:rFonts w:ascii="Arial" w:eastAsia="Times New Roman" w:hAnsi="Arial" w:cs="Arial"/>
        <w:b/>
        <w:color w:val="00209F"/>
        <w:sz w:val="34"/>
        <w:szCs w:val="34"/>
        <w:lang w:val="en-US"/>
      </w:rPr>
      <w:t>Year 6</w:t>
    </w:r>
    <w:r w:rsidR="00930C1C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 Coverage</w:t>
    </w:r>
    <w:r w:rsidRPr="00951B92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B92"/>
    <w:rsid w:val="003A314D"/>
    <w:rsid w:val="00564103"/>
    <w:rsid w:val="007E5858"/>
    <w:rsid w:val="00930C1C"/>
    <w:rsid w:val="00951B92"/>
    <w:rsid w:val="00C37651"/>
    <w:rsid w:val="00E5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857F84-E012-41C1-ABB4-6F479D86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B92"/>
  </w:style>
  <w:style w:type="paragraph" w:styleId="Footer">
    <w:name w:val="footer"/>
    <w:basedOn w:val="Normal"/>
    <w:link w:val="FooterChar"/>
    <w:uiPriority w:val="99"/>
    <w:unhideWhenUsed/>
    <w:rsid w:val="00951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B92"/>
  </w:style>
  <w:style w:type="table" w:styleId="TableGrid">
    <w:name w:val="Table Grid"/>
    <w:basedOn w:val="TableNormal"/>
    <w:uiPriority w:val="39"/>
    <w:rsid w:val="00951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3765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7673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Holmes</dc:creator>
  <cp:keywords/>
  <dc:description/>
  <cp:lastModifiedBy>Andrea Holmes</cp:lastModifiedBy>
  <cp:revision>3</cp:revision>
  <dcterms:created xsi:type="dcterms:W3CDTF">2020-04-15T14:36:00Z</dcterms:created>
  <dcterms:modified xsi:type="dcterms:W3CDTF">2020-04-16T10:34:00Z</dcterms:modified>
</cp:coreProperties>
</file>