
<file path=[Content_Types].xml><?xml version="1.0" encoding="utf-8"?>
<Types xmlns="http://schemas.openxmlformats.org/package/2006/content-types">
  <Default Extension="emf" ContentType="image/x-emf"/>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FF4D9" w14:textId="77777777" w:rsidR="00333061" w:rsidRDefault="00333061" w:rsidP="00333061"/>
    <w:p w14:paraId="388105D2" w14:textId="77777777" w:rsidR="00333061" w:rsidRDefault="00333061" w:rsidP="00333061"/>
    <w:p w14:paraId="40FEB813" w14:textId="02EBA8BF" w:rsidR="00333061" w:rsidRPr="00703BDC" w:rsidRDefault="00703BDC" w:rsidP="00333061">
      <w:pPr>
        <w:rPr>
          <w:rFonts w:ascii="Cambria" w:hAnsi="Cambria"/>
          <w:b/>
          <w:bCs/>
          <w:sz w:val="56"/>
          <w:szCs w:val="56"/>
        </w:rPr>
      </w:pPr>
      <w:r w:rsidRPr="00703BDC">
        <w:rPr>
          <w:rFonts w:ascii="Cambria" w:hAnsi="Cambria"/>
          <w:b/>
          <w:bCs/>
          <w:color w:val="0070C0"/>
          <w:sz w:val="56"/>
          <w:szCs w:val="56"/>
        </w:rPr>
        <w:t>Capel St Mary CEVC Primary School</w:t>
      </w:r>
      <w:r w:rsidRPr="00703BDC">
        <w:rPr>
          <w:rFonts w:ascii="Cambria" w:hAnsi="Cambria"/>
          <w:b/>
          <w:bCs/>
          <w:sz w:val="56"/>
          <w:szCs w:val="56"/>
        </w:rPr>
        <w:t xml:space="preserve"> </w:t>
      </w:r>
    </w:p>
    <w:p w14:paraId="5EE53669" w14:textId="5805B614" w:rsidR="00001E57" w:rsidRDefault="00001E57" w:rsidP="00333061"/>
    <w:p w14:paraId="0A0548A3" w14:textId="2C45CC5A" w:rsidR="00D74769" w:rsidRDefault="00515D86" w:rsidP="00D74769">
      <w:pPr>
        <w:pStyle w:val="Heading1"/>
        <w:spacing w:after="120"/>
      </w:pPr>
      <w:r>
        <w:t>Model code of conduct</w:t>
      </w:r>
    </w:p>
    <w:p w14:paraId="07C055F5" w14:textId="6D99D351" w:rsidR="00D74769" w:rsidRPr="00B315E0" w:rsidRDefault="00D74769" w:rsidP="00D74769">
      <w:pPr>
        <w:rPr>
          <w:rFonts w:ascii="Lexend Deca Light" w:hAnsi="Lexend Deca Light"/>
          <w:color w:val="00407B"/>
          <w:sz w:val="36"/>
          <w:szCs w:val="36"/>
          <w:lang w:val="en-US"/>
        </w:rPr>
      </w:pPr>
      <w:r w:rsidRPr="00B315E0">
        <w:rPr>
          <w:rFonts w:ascii="Lexend Deca Light" w:hAnsi="Lexend Deca Light"/>
          <w:color w:val="00407B"/>
          <w:sz w:val="32"/>
          <w:szCs w:val="32"/>
          <w:lang w:val="en-US"/>
        </w:rPr>
        <w:t xml:space="preserve">For </w:t>
      </w:r>
      <w:r w:rsidR="00997B17">
        <w:rPr>
          <w:rFonts w:ascii="Lexend Deca Light" w:hAnsi="Lexend Deca Light"/>
          <w:color w:val="00407B"/>
          <w:sz w:val="32"/>
          <w:szCs w:val="32"/>
          <w:lang w:val="en-US"/>
        </w:rPr>
        <w:t>maintained school governing bodies</w:t>
      </w:r>
    </w:p>
    <w:p w14:paraId="78AE4914" w14:textId="4DDF9D1B" w:rsidR="00D74769" w:rsidRDefault="00ED1947" w:rsidP="006C14E1">
      <w:pPr>
        <w:spacing w:after="360"/>
        <w:rPr>
          <w:rFonts w:ascii="Lexend Deca Light" w:hAnsi="Lexend Deca Light"/>
          <w:color w:val="00407B"/>
          <w:sz w:val="24"/>
          <w:szCs w:val="24"/>
          <w:lang w:val="en-US"/>
        </w:rPr>
      </w:pPr>
      <w:r>
        <w:rPr>
          <w:rFonts w:ascii="Lexend Deca Light" w:hAnsi="Lexend Deca Light"/>
          <w:color w:val="00407B"/>
          <w:sz w:val="24"/>
          <w:szCs w:val="24"/>
          <w:lang w:val="en-US"/>
        </w:rPr>
        <w:t>Update</w:t>
      </w:r>
      <w:r w:rsidR="009C17C6">
        <w:rPr>
          <w:rFonts w:ascii="Lexend Deca Light" w:hAnsi="Lexend Deca Light"/>
          <w:color w:val="00407B"/>
          <w:sz w:val="24"/>
          <w:szCs w:val="24"/>
          <w:lang w:val="en-US"/>
        </w:rPr>
        <w:t>d</w:t>
      </w:r>
      <w:r>
        <w:rPr>
          <w:rFonts w:ascii="Lexend Deca Light" w:hAnsi="Lexend Deca Light"/>
          <w:color w:val="00407B"/>
          <w:sz w:val="24"/>
          <w:szCs w:val="24"/>
          <w:lang w:val="en-US"/>
        </w:rPr>
        <w:t xml:space="preserve"> </w:t>
      </w:r>
      <w:r w:rsidR="004602BC">
        <w:rPr>
          <w:rFonts w:ascii="Lexend Deca Light" w:hAnsi="Lexend Deca Light"/>
          <w:color w:val="00407B"/>
          <w:sz w:val="24"/>
          <w:szCs w:val="24"/>
          <w:lang w:val="en-US"/>
        </w:rPr>
        <w:t>July 2025</w:t>
      </w:r>
    </w:p>
    <w:p w14:paraId="1AEBA08E" w14:textId="019B22DB" w:rsidR="0080174C" w:rsidRDefault="00CD1330" w:rsidP="16DADC23">
      <w:pPr>
        <w:spacing w:after="120"/>
        <w:rPr>
          <w:rFonts w:ascii="Lexend Deca Light" w:eastAsiaTheme="minorEastAsia" w:hAnsi="Lexend Deca Light"/>
          <w:color w:val="2E2726"/>
          <w:lang w:val="en-US"/>
        </w:rPr>
      </w:pPr>
      <w:r>
        <w:rPr>
          <w:rFonts w:eastAsia="Calibri" w:cs="Calibri"/>
          <w:noProof/>
          <w:color w:val="2E2625"/>
          <w:szCs w:val="24"/>
          <w14:ligatures w14:val="standardContextual"/>
        </w:rPr>
        <mc:AlternateContent>
          <mc:Choice Requires="wps">
            <w:drawing>
              <wp:inline distT="0" distB="0" distL="0" distR="0" wp14:anchorId="3794E8DA" wp14:editId="742643AC">
                <wp:extent cx="6124575" cy="5647266"/>
                <wp:effectExtent l="0" t="0" r="28575" b="10795"/>
                <wp:docPr id="1092588002" name="Text Box 1092588002" descr="Thank you for using the checklist&#10;If you have any feedback you’d like to share, please email kcfeedback@nga.org.uk&#10;"/>
                <wp:cNvGraphicFramePr/>
                <a:graphic xmlns:a="http://schemas.openxmlformats.org/drawingml/2006/main">
                  <a:graphicData uri="http://schemas.microsoft.com/office/word/2010/wordprocessingShape">
                    <wps:wsp>
                      <wps:cNvSpPr txBox="1"/>
                      <wps:spPr>
                        <a:xfrm>
                          <a:off x="0" y="0"/>
                          <a:ext cx="6124575" cy="5647266"/>
                        </a:xfrm>
                        <a:prstGeom prst="roundRect">
                          <a:avLst>
                            <a:gd name="adj" fmla="val 1582"/>
                          </a:avLst>
                        </a:prstGeom>
                        <a:ln w="6350"/>
                      </wps:spPr>
                      <wps:style>
                        <a:lnRef idx="2">
                          <a:schemeClr val="accent6"/>
                        </a:lnRef>
                        <a:fillRef idx="1">
                          <a:schemeClr val="lt1"/>
                        </a:fillRef>
                        <a:effectRef idx="0">
                          <a:schemeClr val="accent6"/>
                        </a:effectRef>
                        <a:fontRef idx="minor">
                          <a:schemeClr val="dk1"/>
                        </a:fontRef>
                      </wps:style>
                      <wps:txbx>
                        <w:txbxContent>
                          <w:p w14:paraId="2E823453" w14:textId="37834149" w:rsidR="00CD1330" w:rsidRPr="006A66AC" w:rsidRDefault="00CD1330" w:rsidP="007679E5">
                            <w:pPr>
                              <w:pStyle w:val="Bodytext1"/>
                              <w:spacing w:before="0"/>
                            </w:pPr>
                            <w:bookmarkStart w:id="0" w:name="_Toc134105074"/>
                            <w:r w:rsidRPr="006A66AC">
                              <w:t xml:space="preserve">The following model code of conduct is </w:t>
                            </w:r>
                            <w:r w:rsidR="00343A81" w:rsidRPr="006A66AC">
                              <w:t>anchored in the Seven Nolan Principles of Public Life</w:t>
                            </w:r>
                            <w:r w:rsidR="007F504E" w:rsidRPr="006A66AC">
                              <w:t xml:space="preserve">. It </w:t>
                            </w:r>
                            <w:r w:rsidR="00343A81" w:rsidRPr="006A66AC">
                              <w:t xml:space="preserve">aligns with the </w:t>
                            </w:r>
                            <w:hyperlink r:id="rId11" w:history="1">
                              <w:r w:rsidR="00343A81" w:rsidRPr="006A66AC">
                                <w:rPr>
                                  <w:rStyle w:val="Hyperlink"/>
                                  <w:rFonts w:eastAsiaTheme="minorEastAsia"/>
                                </w:rPr>
                                <w:t>Framework for Ethical Leadership in Education</w:t>
                              </w:r>
                            </w:hyperlink>
                            <w:r w:rsidR="00343A81" w:rsidRPr="006A66AC">
                              <w:t xml:space="preserve"> </w:t>
                            </w:r>
                            <w:r w:rsidR="00AD73D6" w:rsidRPr="006A66AC">
                              <w:t>which helps to guide governing boards in their decision making and behaviour.</w:t>
                            </w:r>
                          </w:p>
                          <w:p w14:paraId="3CC6B7E3" w14:textId="5FBCE8A6" w:rsidR="008367F7" w:rsidRPr="00590EE8" w:rsidRDefault="008F0E3F" w:rsidP="008F0E3F">
                            <w:pPr>
                              <w:pStyle w:val="Bodytext1"/>
                              <w:spacing w:before="0"/>
                              <w:rPr>
                                <w:rFonts w:ascii="Lexend Deca" w:eastAsia="SimSun" w:hAnsi="Lexend Deca" w:cs="Helvetica Neue"/>
                                <w:b/>
                                <w:bCs/>
                                <w:color w:val="00407B"/>
                                <w:sz w:val="28"/>
                                <w:szCs w:val="28"/>
                                <w:lang w:val="en-GB"/>
                              </w:rPr>
                            </w:pPr>
                            <w:r>
                              <w:rPr>
                                <w:rFonts w:ascii="Lexend Deca" w:eastAsia="SimSun" w:hAnsi="Lexend Deca" w:cs="Helvetica Neue"/>
                                <w:b/>
                                <w:bCs/>
                                <w:color w:val="00407B"/>
                                <w:sz w:val="28"/>
                                <w:szCs w:val="28"/>
                                <w:lang w:val="en-GB"/>
                              </w:rPr>
                              <w:t>Ho</w:t>
                            </w:r>
                            <w:r w:rsidR="005B1394">
                              <w:rPr>
                                <w:rFonts w:ascii="Lexend Deca" w:eastAsia="SimSun" w:hAnsi="Lexend Deca" w:cs="Helvetica Neue"/>
                                <w:b/>
                                <w:bCs/>
                                <w:color w:val="00407B"/>
                                <w:sz w:val="28"/>
                                <w:szCs w:val="28"/>
                                <w:lang w:val="en-GB"/>
                              </w:rPr>
                              <w:t>w to use this code of conduct</w:t>
                            </w:r>
                          </w:p>
                          <w:p w14:paraId="54BDDDBC" w14:textId="240FB869" w:rsidR="001F5BE9" w:rsidRPr="006A66AC" w:rsidRDefault="00670EA7" w:rsidP="00885B66">
                            <w:pPr>
                              <w:pStyle w:val="Bodytextbullets"/>
                              <w:spacing w:after="80"/>
                              <w:ind w:left="357" w:hanging="357"/>
                            </w:pPr>
                            <w:r w:rsidRPr="006A66AC">
                              <w:rPr>
                                <w:rFonts w:ascii="Lexend Deca SemiBold" w:eastAsiaTheme="minorHAnsi" w:hAnsi="Lexend Deca SemiBold"/>
                                <w:color w:val="000000" w:themeColor="text1"/>
                              </w:rPr>
                              <w:t>A</w:t>
                            </w:r>
                            <w:r w:rsidR="00B50C59" w:rsidRPr="006A66AC">
                              <w:rPr>
                                <w:rFonts w:ascii="Lexend Deca SemiBold" w:eastAsiaTheme="minorHAnsi" w:hAnsi="Lexend Deca SemiBold"/>
                                <w:color w:val="000000" w:themeColor="text1"/>
                              </w:rPr>
                              <w:t>dapt this</w:t>
                            </w:r>
                            <w:r w:rsidR="005A1A04" w:rsidRPr="006A66AC">
                              <w:rPr>
                                <w:rFonts w:ascii="Lexend Deca SemiBold" w:eastAsiaTheme="minorHAnsi" w:hAnsi="Lexend Deca SemiBold"/>
                                <w:color w:val="000000" w:themeColor="text1"/>
                              </w:rPr>
                              <w:t xml:space="preserve"> </w:t>
                            </w:r>
                            <w:r w:rsidR="00B50C59" w:rsidRPr="006A66AC">
                              <w:rPr>
                                <w:rFonts w:ascii="Lexend Deca SemiBold" w:eastAsiaTheme="minorHAnsi" w:hAnsi="Lexend Deca SemiBold"/>
                                <w:color w:val="000000" w:themeColor="text1"/>
                              </w:rPr>
                              <w:t>code</w:t>
                            </w:r>
                            <w:r w:rsidR="005A1A04" w:rsidRPr="006A66AC">
                              <w:rPr>
                                <w:rFonts w:ascii="Lexend Deca SemiBold" w:eastAsiaTheme="minorHAnsi" w:hAnsi="Lexend Deca SemiBold"/>
                                <w:color w:val="000000" w:themeColor="text1"/>
                              </w:rPr>
                              <w:t xml:space="preserve"> of conduct</w:t>
                            </w:r>
                            <w:r w:rsidR="00B50C59" w:rsidRPr="006A66AC">
                              <w:rPr>
                                <w:rFonts w:ascii="Lexend Deca SemiBold" w:eastAsiaTheme="minorHAnsi" w:hAnsi="Lexend Deca SemiBold"/>
                                <w:color w:val="000000" w:themeColor="text1"/>
                              </w:rPr>
                              <w:t xml:space="preserve"> </w:t>
                            </w:r>
                            <w:r w:rsidR="00B50C59" w:rsidRPr="006A66AC">
                              <w:t>to meet the needs of your governing body and context</w:t>
                            </w:r>
                            <w:r w:rsidRPr="006A66AC">
                              <w:t>.</w:t>
                            </w:r>
                          </w:p>
                          <w:p w14:paraId="5A077EB9" w14:textId="4C031D49" w:rsidR="008367F7" w:rsidRPr="006A66AC" w:rsidRDefault="00670EA7" w:rsidP="00055270">
                            <w:pPr>
                              <w:pStyle w:val="Bodytextbullets"/>
                              <w:spacing w:after="80"/>
                              <w:ind w:left="357" w:hanging="357"/>
                            </w:pPr>
                            <w:r w:rsidRPr="006A66AC">
                              <w:t>R</w:t>
                            </w:r>
                            <w:r w:rsidR="001F5BE9" w:rsidRPr="006A66AC">
                              <w:t>eview and approve the code of conduct annually</w:t>
                            </w:r>
                            <w:r w:rsidR="005037E1" w:rsidRPr="006A66AC">
                              <w:t xml:space="preserve"> (</w:t>
                            </w:r>
                            <w:r w:rsidR="001F5BE9" w:rsidRPr="006A66AC">
                              <w:t>normally at the first meeting of the autumn term</w:t>
                            </w:r>
                            <w:r w:rsidR="005037E1" w:rsidRPr="006A66AC">
                              <w:t>)</w:t>
                            </w:r>
                            <w:r w:rsidRPr="006A66AC">
                              <w:t>.</w:t>
                            </w:r>
                          </w:p>
                          <w:p w14:paraId="5FE81F64" w14:textId="135A4600" w:rsidR="0015280E" w:rsidRPr="006A66AC" w:rsidRDefault="00670EA7" w:rsidP="00885B66">
                            <w:pPr>
                              <w:pStyle w:val="Bodytextbullets"/>
                              <w:spacing w:after="80"/>
                              <w:ind w:left="357" w:hanging="357"/>
                              <w:rPr>
                                <w:rStyle w:val="Hyperlink"/>
                                <w:color w:val="2E2726"/>
                                <w:u w:val="none"/>
                              </w:rPr>
                            </w:pPr>
                            <w:r w:rsidRPr="006A66AC">
                              <w:t>N</w:t>
                            </w:r>
                            <w:r w:rsidR="00930D1A" w:rsidRPr="006A66AC">
                              <w:t xml:space="preserve">ew governors should agree to the board’s code of conduct on being appointed as part of their </w:t>
                            </w:r>
                            <w:hyperlink r:id="rId12" w:history="1">
                              <w:r w:rsidR="00930D1A" w:rsidRPr="006A66AC">
                                <w:rPr>
                                  <w:rStyle w:val="Hyperlink"/>
                                </w:rPr>
                                <w:t>induction programme</w:t>
                              </w:r>
                            </w:hyperlink>
                            <w:r w:rsidRPr="006A66AC">
                              <w:rPr>
                                <w:rStyle w:val="Hyperlink"/>
                              </w:rPr>
                              <w:t>.</w:t>
                            </w:r>
                          </w:p>
                          <w:p w14:paraId="3C174E8A" w14:textId="23A12682" w:rsidR="00380BF6" w:rsidRPr="006A66AC" w:rsidRDefault="00670EA7" w:rsidP="00885B66">
                            <w:pPr>
                              <w:pStyle w:val="Bodytextbullets"/>
                              <w:spacing w:after="80"/>
                              <w:ind w:left="357" w:hanging="357"/>
                            </w:pPr>
                            <w:r w:rsidRPr="006A66AC">
                              <w:t>C</w:t>
                            </w:r>
                            <w:r w:rsidR="00380BF6" w:rsidRPr="006A66AC">
                              <w:t xml:space="preserve">hairs may also use their code of conduct to support annual </w:t>
                            </w:r>
                            <w:hyperlink r:id="rId13" w:history="1">
                              <w:r w:rsidR="00380BF6" w:rsidRPr="006A66AC">
                                <w:rPr>
                                  <w:rStyle w:val="Hyperlink"/>
                                </w:rPr>
                                <w:t xml:space="preserve">governor </w:t>
                              </w:r>
                              <w:r w:rsidR="00E174B7" w:rsidRPr="006A66AC">
                                <w:rPr>
                                  <w:rStyle w:val="Hyperlink"/>
                                </w:rPr>
                                <w:t>evaluation conversations</w:t>
                              </w:r>
                            </w:hyperlink>
                            <w:r w:rsidRPr="006A66AC">
                              <w:t>.</w:t>
                            </w:r>
                          </w:p>
                          <w:p w14:paraId="5DAA7A2A" w14:textId="6272394E" w:rsidR="00670EA7" w:rsidRPr="006A66AC" w:rsidRDefault="0058383C" w:rsidP="00885B66">
                            <w:pPr>
                              <w:pStyle w:val="Bodytextbullets"/>
                              <w:spacing w:after="80"/>
                              <w:ind w:left="357" w:hanging="357"/>
                            </w:pPr>
                            <w:r w:rsidRPr="006A66AC">
                              <w:t>NGA recommends that</w:t>
                            </w:r>
                            <w:r w:rsidR="00347C8D" w:rsidRPr="006A66AC">
                              <w:t xml:space="preserve"> governing bodies</w:t>
                            </w:r>
                            <w:r w:rsidRPr="006A66AC">
                              <w:t xml:space="preserve"> publish their code of conduct on their school website.</w:t>
                            </w:r>
                            <w:bookmarkEnd w:id="0"/>
                          </w:p>
                          <w:p w14:paraId="52FE1D93" w14:textId="69C93CFB" w:rsidR="008314F7" w:rsidRDefault="00D50DEF" w:rsidP="00885B66">
                            <w:pPr>
                              <w:pStyle w:val="Bodytext1"/>
                              <w:spacing w:before="160"/>
                              <w:rPr>
                                <w:rFonts w:ascii="Lexend Deca" w:eastAsia="SimSun" w:hAnsi="Lexend Deca" w:cs="Helvetica Neue"/>
                                <w:b/>
                                <w:bCs/>
                                <w:color w:val="00407B"/>
                                <w:sz w:val="28"/>
                                <w:szCs w:val="28"/>
                                <w:lang w:val="en-GB"/>
                              </w:rPr>
                            </w:pPr>
                            <w:r w:rsidRPr="00C15BA3">
                              <w:rPr>
                                <w:rFonts w:ascii="Lexend Deca" w:eastAsia="SimSun" w:hAnsi="Lexend Deca" w:cs="Helvetica Neue"/>
                                <w:b/>
                                <w:bCs/>
                                <w:color w:val="00407B"/>
                                <w:sz w:val="28"/>
                                <w:szCs w:val="28"/>
                                <w:lang w:val="en-GB"/>
                              </w:rPr>
                              <w:t>Helpful NGA resources</w:t>
                            </w:r>
                          </w:p>
                          <w:p w14:paraId="32AC4A4B" w14:textId="026EF87D" w:rsidR="00725FA5" w:rsidRPr="006A66AC" w:rsidRDefault="00021718" w:rsidP="00222909">
                            <w:pPr>
                              <w:pStyle w:val="Bodytext1"/>
                            </w:pPr>
                            <w:r>
                              <w:t>Re</w:t>
                            </w:r>
                            <w:r w:rsidR="002A1789" w:rsidRPr="006A66AC">
                              <w:t xml:space="preserve">sources </w:t>
                            </w:r>
                            <w:r>
                              <w:t>to</w:t>
                            </w:r>
                            <w:r w:rsidR="002A1789" w:rsidRPr="006A66AC">
                              <w:t xml:space="preserve"> </w:t>
                            </w:r>
                            <w:r w:rsidR="00885B66" w:rsidRPr="006A66AC">
                              <w:t xml:space="preserve">help </w:t>
                            </w:r>
                            <w:r w:rsidR="00222909" w:rsidRPr="006A66AC">
                              <w:t xml:space="preserve">governors </w:t>
                            </w:r>
                            <w:r w:rsidR="00885B66" w:rsidRPr="006A66AC">
                              <w:t>to</w:t>
                            </w:r>
                            <w:r w:rsidR="00222909" w:rsidRPr="006A66AC">
                              <w:t xml:space="preserve"> meet the standards set out in the code of conduct</w:t>
                            </w:r>
                            <w:r w:rsidR="00922E22" w:rsidRPr="006A66AC">
                              <w:t>:</w:t>
                            </w:r>
                          </w:p>
                          <w:p w14:paraId="6010DB10" w14:textId="3839CD7B" w:rsidR="00D50DEF" w:rsidRPr="006A66AC" w:rsidRDefault="00483E0A" w:rsidP="00885B66">
                            <w:pPr>
                              <w:pStyle w:val="Bodytextbullets"/>
                              <w:spacing w:after="80"/>
                              <w:ind w:left="357" w:hanging="357"/>
                            </w:pPr>
                            <w:hyperlink r:id="rId14" w:history="1">
                              <w:r w:rsidR="00C15BA3" w:rsidRPr="006A66AC">
                                <w:rPr>
                                  <w:rStyle w:val="Hyperlink"/>
                                </w:rPr>
                                <w:t>Role descriptions for governors and trustees</w:t>
                              </w:r>
                            </w:hyperlink>
                          </w:p>
                          <w:p w14:paraId="7B80B8E2" w14:textId="00591509" w:rsidR="00222909" w:rsidRPr="006A66AC" w:rsidRDefault="00483E0A" w:rsidP="00885B66">
                            <w:pPr>
                              <w:pStyle w:val="Bodytextbullets"/>
                              <w:spacing w:after="80"/>
                              <w:ind w:left="357" w:hanging="357"/>
                            </w:pPr>
                            <w:hyperlink r:id="rId15" w:history="1">
                              <w:r w:rsidR="00D869F3" w:rsidRPr="006A66AC">
                                <w:rPr>
                                  <w:rStyle w:val="Hyperlink"/>
                                </w:rPr>
                                <w:t>Guidance on school monitoring visits</w:t>
                              </w:r>
                            </w:hyperlink>
                          </w:p>
                          <w:p w14:paraId="7C68612E" w14:textId="4536047D" w:rsidR="004545C4" w:rsidRPr="006A66AC" w:rsidRDefault="00483E0A" w:rsidP="00B33F65">
                            <w:pPr>
                              <w:pStyle w:val="Bodytextbullets"/>
                            </w:pPr>
                            <w:hyperlink r:id="rId16" w:history="1">
                              <w:r w:rsidR="00B33F65" w:rsidRPr="006A66AC">
                                <w:rPr>
                                  <w:rStyle w:val="Hyperlink"/>
                                </w:rPr>
                                <w:t>Effective teamwork: a guide for governing boards</w:t>
                              </w:r>
                            </w:hyperlink>
                          </w:p>
                          <w:p w14:paraId="63FDB9C2" w14:textId="45F3706C" w:rsidR="004602BC" w:rsidRPr="006A66AC" w:rsidRDefault="00483E0A" w:rsidP="007679E5">
                            <w:pPr>
                              <w:pStyle w:val="Bodytextbullets"/>
                              <w:spacing w:before="80" w:after="0"/>
                              <w:ind w:left="357" w:hanging="357"/>
                            </w:pPr>
                            <w:hyperlink r:id="rId17" w:history="1">
                              <w:r w:rsidR="004602BC" w:rsidRPr="006A66AC">
                                <w:rPr>
                                  <w:rStyle w:val="Hyperlink"/>
                                </w:rPr>
                                <w:t xml:space="preserve">Appointing and removing </w:t>
                              </w:r>
                              <w:r w:rsidR="00E26DFA" w:rsidRPr="006A66AC">
                                <w:rPr>
                                  <w:rStyle w:val="Hyperlink"/>
                                </w:rPr>
                                <w:t>governors</w:t>
                              </w:r>
                            </w:hyperlink>
                            <w:r w:rsidR="004602BC" w:rsidRPr="006A66AC">
                              <w:t xml:space="preserve"> </w:t>
                            </w:r>
                          </w:p>
                        </w:txbxContent>
                      </wps:txbx>
                      <wps:bodyPr rot="0" spcFirstLastPara="0" vertOverflow="overflow" horzOverflow="overflow" vert="horz" wrap="square" lIns="252000" tIns="108000" rIns="252000" bIns="108000" numCol="1" spcCol="0" rtlCol="0" fromWordArt="0" anchor="ctr" anchorCtr="0" forceAA="0" compatLnSpc="1">
                        <a:prstTxWarp prst="textNoShape">
                          <a:avLst/>
                        </a:prstTxWarp>
                        <a:noAutofit/>
                      </wps:bodyPr>
                    </wps:wsp>
                  </a:graphicData>
                </a:graphic>
              </wp:inline>
            </w:drawing>
          </mc:Choice>
          <mc:Fallback>
            <w:pict>
              <v:roundrect w14:anchorId="3794E8DA" id="Text Box 1092588002" o:spid="_x0000_s1026" alt="Thank you for using the checklist&#10;If you have any feedback you’d like to share, please email kcfeedback@nga.org.uk&#10;" style="width:482.25pt;height:444.65pt;visibility:visible;mso-wrap-style:square;mso-left-percent:-10001;mso-top-percent:-10001;mso-position-horizontal:absolute;mso-position-horizontal-relative:char;mso-position-vertical:absolute;mso-position-vertical-relative:line;mso-left-percent:-10001;mso-top-percent:-10001;v-text-anchor:middle" arcsize="103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" fillcolor="white [3201]" strokecolor="#40d1bb [3209]" strokeweight=".5pt">
                <v:stroke joinstyle="miter"/>
                <v:textbox inset="7mm,3mm,7mm,3mm">
                  <w:txbxContent>
                    <w:p w14:paraId="2E823453" w14:textId="37834149" w:rsidR="00CD1330" w:rsidRPr="006A66AC" w:rsidRDefault="00CD1330" w:rsidP="007679E5">
                      <w:pPr>
                        <w:pStyle w:val="Bodytext1"/>
                        <w:spacing w:before="0"/>
                      </w:pPr>
                      <w:bookmarkStart w:id="1" w:name="_Toc134105074"/>
                      <w:r w:rsidRPr="006A66AC">
                        <w:t xml:space="preserve">The following model code of conduct is </w:t>
                      </w:r>
                      <w:r w:rsidR="00343A81" w:rsidRPr="006A66AC">
                        <w:t>anchored in the Seven Nolan Principles of Public Life</w:t>
                      </w:r>
                      <w:r w:rsidR="007F504E" w:rsidRPr="006A66AC">
                        <w:t xml:space="preserve">. It </w:t>
                      </w:r>
                      <w:r w:rsidR="00343A81" w:rsidRPr="006A66AC">
                        <w:t xml:space="preserve">aligns with the </w:t>
                      </w:r>
                      <w:hyperlink r:id="rId18" w:history="1">
                        <w:r w:rsidR="00343A81" w:rsidRPr="006A66AC">
                          <w:rPr>
                            <w:rStyle w:val="Hyperlink"/>
                            <w:rFonts w:eastAsiaTheme="minorEastAsia"/>
                          </w:rPr>
                          <w:t>Framework for Ethical Leadership in Education</w:t>
                        </w:r>
                      </w:hyperlink>
                      <w:r w:rsidR="00343A81" w:rsidRPr="006A66AC">
                        <w:t xml:space="preserve"> </w:t>
                      </w:r>
                      <w:r w:rsidR="00AD73D6" w:rsidRPr="006A66AC">
                        <w:t>which helps to guide governing boards in their decision making and behaviour.</w:t>
                      </w:r>
                    </w:p>
                    <w:p w14:paraId="3CC6B7E3" w14:textId="5FBCE8A6" w:rsidR="008367F7" w:rsidRPr="00590EE8" w:rsidRDefault="008F0E3F" w:rsidP="008F0E3F">
                      <w:pPr>
                        <w:pStyle w:val="Bodytext1"/>
                        <w:spacing w:before="0"/>
                        <w:rPr>
                          <w:rFonts w:ascii="Lexend Deca" w:eastAsia="SimSun" w:hAnsi="Lexend Deca" w:cs="Helvetica Neue"/>
                          <w:b/>
                          <w:bCs/>
                          <w:color w:val="00407B"/>
                          <w:sz w:val="28"/>
                          <w:szCs w:val="28"/>
                          <w:lang w:val="en-GB"/>
                        </w:rPr>
                      </w:pPr>
                      <w:r>
                        <w:rPr>
                          <w:rFonts w:ascii="Lexend Deca" w:eastAsia="SimSun" w:hAnsi="Lexend Deca" w:cs="Helvetica Neue"/>
                          <w:b/>
                          <w:bCs/>
                          <w:color w:val="00407B"/>
                          <w:sz w:val="28"/>
                          <w:szCs w:val="28"/>
                          <w:lang w:val="en-GB"/>
                        </w:rPr>
                        <w:t>Ho</w:t>
                      </w:r>
                      <w:r w:rsidR="005B1394">
                        <w:rPr>
                          <w:rFonts w:ascii="Lexend Deca" w:eastAsia="SimSun" w:hAnsi="Lexend Deca" w:cs="Helvetica Neue"/>
                          <w:b/>
                          <w:bCs/>
                          <w:color w:val="00407B"/>
                          <w:sz w:val="28"/>
                          <w:szCs w:val="28"/>
                          <w:lang w:val="en-GB"/>
                        </w:rPr>
                        <w:t>w to use this code of conduct</w:t>
                      </w:r>
                    </w:p>
                    <w:p w14:paraId="54BDDDBC" w14:textId="240FB869" w:rsidR="001F5BE9" w:rsidRPr="006A66AC" w:rsidRDefault="00670EA7" w:rsidP="00885B66">
                      <w:pPr>
                        <w:pStyle w:val="Bodytextbullets"/>
                        <w:spacing w:after="80"/>
                        <w:ind w:left="357" w:hanging="357"/>
                      </w:pPr>
                      <w:r w:rsidRPr="006A66AC">
                        <w:rPr>
                          <w:rFonts w:ascii="Lexend Deca SemiBold" w:eastAsiaTheme="minorHAnsi" w:hAnsi="Lexend Deca SemiBold"/>
                          <w:color w:val="000000" w:themeColor="text1"/>
                        </w:rPr>
                        <w:t>A</w:t>
                      </w:r>
                      <w:r w:rsidR="00B50C59" w:rsidRPr="006A66AC">
                        <w:rPr>
                          <w:rFonts w:ascii="Lexend Deca SemiBold" w:eastAsiaTheme="minorHAnsi" w:hAnsi="Lexend Deca SemiBold"/>
                          <w:color w:val="000000" w:themeColor="text1"/>
                        </w:rPr>
                        <w:t>dapt this</w:t>
                      </w:r>
                      <w:r w:rsidR="005A1A04" w:rsidRPr="006A66AC">
                        <w:rPr>
                          <w:rFonts w:ascii="Lexend Deca SemiBold" w:eastAsiaTheme="minorHAnsi" w:hAnsi="Lexend Deca SemiBold"/>
                          <w:color w:val="000000" w:themeColor="text1"/>
                        </w:rPr>
                        <w:t xml:space="preserve"> </w:t>
                      </w:r>
                      <w:r w:rsidR="00B50C59" w:rsidRPr="006A66AC">
                        <w:rPr>
                          <w:rFonts w:ascii="Lexend Deca SemiBold" w:eastAsiaTheme="minorHAnsi" w:hAnsi="Lexend Deca SemiBold"/>
                          <w:color w:val="000000" w:themeColor="text1"/>
                        </w:rPr>
                        <w:t>code</w:t>
                      </w:r>
                      <w:r w:rsidR="005A1A04" w:rsidRPr="006A66AC">
                        <w:rPr>
                          <w:rFonts w:ascii="Lexend Deca SemiBold" w:eastAsiaTheme="minorHAnsi" w:hAnsi="Lexend Deca SemiBold"/>
                          <w:color w:val="000000" w:themeColor="text1"/>
                        </w:rPr>
                        <w:t xml:space="preserve"> of conduct</w:t>
                      </w:r>
                      <w:r w:rsidR="00B50C59" w:rsidRPr="006A66AC">
                        <w:rPr>
                          <w:rFonts w:ascii="Lexend Deca SemiBold" w:eastAsiaTheme="minorHAnsi" w:hAnsi="Lexend Deca SemiBold"/>
                          <w:color w:val="000000" w:themeColor="text1"/>
                        </w:rPr>
                        <w:t xml:space="preserve"> </w:t>
                      </w:r>
                      <w:r w:rsidR="00B50C59" w:rsidRPr="006A66AC">
                        <w:t>to meet the needs of your governing body and context</w:t>
                      </w:r>
                      <w:r w:rsidRPr="006A66AC">
                        <w:t>.</w:t>
                      </w:r>
                    </w:p>
                    <w:p w14:paraId="5A077EB9" w14:textId="4C031D49" w:rsidR="008367F7" w:rsidRPr="006A66AC" w:rsidRDefault="00670EA7" w:rsidP="00055270">
                      <w:pPr>
                        <w:pStyle w:val="Bodytextbullets"/>
                        <w:spacing w:after="80"/>
                        <w:ind w:left="357" w:hanging="357"/>
                      </w:pPr>
                      <w:r w:rsidRPr="006A66AC">
                        <w:t>R</w:t>
                      </w:r>
                      <w:r w:rsidR="001F5BE9" w:rsidRPr="006A66AC">
                        <w:t>eview and approve the code of conduct annually</w:t>
                      </w:r>
                      <w:r w:rsidR="005037E1" w:rsidRPr="006A66AC">
                        <w:t xml:space="preserve"> (</w:t>
                      </w:r>
                      <w:r w:rsidR="001F5BE9" w:rsidRPr="006A66AC">
                        <w:t>normally at the first meeting of the autumn term</w:t>
                      </w:r>
                      <w:r w:rsidR="005037E1" w:rsidRPr="006A66AC">
                        <w:t>)</w:t>
                      </w:r>
                      <w:r w:rsidRPr="006A66AC">
                        <w:t>.</w:t>
                      </w:r>
                    </w:p>
                    <w:p w14:paraId="5FE81F64" w14:textId="135A4600" w:rsidR="0015280E" w:rsidRPr="006A66AC" w:rsidRDefault="00670EA7" w:rsidP="00885B66">
                      <w:pPr>
                        <w:pStyle w:val="Bodytextbullets"/>
                        <w:spacing w:after="80"/>
                        <w:ind w:left="357" w:hanging="357"/>
                        <w:rPr>
                          <w:rStyle w:val="Hyperlink"/>
                          <w:color w:val="2E2726"/>
                          <w:u w:val="none"/>
                        </w:rPr>
                      </w:pPr>
                      <w:r w:rsidRPr="006A66AC">
                        <w:t>N</w:t>
                      </w:r>
                      <w:r w:rsidR="00930D1A" w:rsidRPr="006A66AC">
                        <w:t xml:space="preserve">ew governors should agree to the board’s code of conduct on being appointed as part of their </w:t>
                      </w:r>
                      <w:hyperlink r:id="rId19" w:history="1">
                        <w:r w:rsidR="00930D1A" w:rsidRPr="006A66AC">
                          <w:rPr>
                            <w:rStyle w:val="Hyperlink"/>
                          </w:rPr>
                          <w:t>induction programme</w:t>
                        </w:r>
                      </w:hyperlink>
                      <w:r w:rsidRPr="006A66AC">
                        <w:rPr>
                          <w:rStyle w:val="Hyperlink"/>
                        </w:rPr>
                        <w:t>.</w:t>
                      </w:r>
                    </w:p>
                    <w:p w14:paraId="3C174E8A" w14:textId="23A12682" w:rsidR="00380BF6" w:rsidRPr="006A66AC" w:rsidRDefault="00670EA7" w:rsidP="00885B66">
                      <w:pPr>
                        <w:pStyle w:val="Bodytextbullets"/>
                        <w:spacing w:after="80"/>
                        <w:ind w:left="357" w:hanging="357"/>
                      </w:pPr>
                      <w:r w:rsidRPr="006A66AC">
                        <w:t>C</w:t>
                      </w:r>
                      <w:r w:rsidR="00380BF6" w:rsidRPr="006A66AC">
                        <w:t xml:space="preserve">hairs may also use their code of conduct to support annual </w:t>
                      </w:r>
                      <w:hyperlink r:id="rId20" w:history="1">
                        <w:r w:rsidR="00380BF6" w:rsidRPr="006A66AC">
                          <w:rPr>
                            <w:rStyle w:val="Hyperlink"/>
                          </w:rPr>
                          <w:t xml:space="preserve">governor </w:t>
                        </w:r>
                        <w:r w:rsidR="00E174B7" w:rsidRPr="006A66AC">
                          <w:rPr>
                            <w:rStyle w:val="Hyperlink"/>
                          </w:rPr>
                          <w:t>evaluation conversations</w:t>
                        </w:r>
                      </w:hyperlink>
                      <w:r w:rsidRPr="006A66AC">
                        <w:t>.</w:t>
                      </w:r>
                    </w:p>
                    <w:p w14:paraId="5DAA7A2A" w14:textId="6272394E" w:rsidR="00670EA7" w:rsidRPr="006A66AC" w:rsidRDefault="0058383C" w:rsidP="00885B66">
                      <w:pPr>
                        <w:pStyle w:val="Bodytextbullets"/>
                        <w:spacing w:after="80"/>
                        <w:ind w:left="357" w:hanging="357"/>
                      </w:pPr>
                      <w:r w:rsidRPr="006A66AC">
                        <w:t>NGA recommends that</w:t>
                      </w:r>
                      <w:r w:rsidR="00347C8D" w:rsidRPr="006A66AC">
                        <w:t xml:space="preserve"> governing bodies</w:t>
                      </w:r>
                      <w:r w:rsidRPr="006A66AC">
                        <w:t xml:space="preserve"> publish their code of conduct on their school website.</w:t>
                      </w:r>
                      <w:bookmarkEnd w:id="1"/>
                    </w:p>
                    <w:p w14:paraId="52FE1D93" w14:textId="69C93CFB" w:rsidR="008314F7" w:rsidRDefault="00D50DEF" w:rsidP="00885B66">
                      <w:pPr>
                        <w:pStyle w:val="Bodytext1"/>
                        <w:spacing w:before="160"/>
                        <w:rPr>
                          <w:rFonts w:ascii="Lexend Deca" w:eastAsia="SimSun" w:hAnsi="Lexend Deca" w:cs="Helvetica Neue"/>
                          <w:b/>
                          <w:bCs/>
                          <w:color w:val="00407B"/>
                          <w:sz w:val="28"/>
                          <w:szCs w:val="28"/>
                          <w:lang w:val="en-GB"/>
                        </w:rPr>
                      </w:pPr>
                      <w:r w:rsidRPr="00C15BA3">
                        <w:rPr>
                          <w:rFonts w:ascii="Lexend Deca" w:eastAsia="SimSun" w:hAnsi="Lexend Deca" w:cs="Helvetica Neue"/>
                          <w:b/>
                          <w:bCs/>
                          <w:color w:val="00407B"/>
                          <w:sz w:val="28"/>
                          <w:szCs w:val="28"/>
                          <w:lang w:val="en-GB"/>
                        </w:rPr>
                        <w:t>Helpful NGA resources</w:t>
                      </w:r>
                    </w:p>
                    <w:p w14:paraId="32AC4A4B" w14:textId="026EF87D" w:rsidR="00725FA5" w:rsidRPr="006A66AC" w:rsidRDefault="00021718" w:rsidP="00222909">
                      <w:pPr>
                        <w:pStyle w:val="Bodytext1"/>
                      </w:pPr>
                      <w:r>
                        <w:t>Re</w:t>
                      </w:r>
                      <w:r w:rsidR="002A1789" w:rsidRPr="006A66AC">
                        <w:t xml:space="preserve">sources </w:t>
                      </w:r>
                      <w:r>
                        <w:t>to</w:t>
                      </w:r>
                      <w:r w:rsidR="002A1789" w:rsidRPr="006A66AC">
                        <w:t xml:space="preserve"> </w:t>
                      </w:r>
                      <w:r w:rsidR="00885B66" w:rsidRPr="006A66AC">
                        <w:t xml:space="preserve">help </w:t>
                      </w:r>
                      <w:r w:rsidR="00222909" w:rsidRPr="006A66AC">
                        <w:t xml:space="preserve">governors </w:t>
                      </w:r>
                      <w:r w:rsidR="00885B66" w:rsidRPr="006A66AC">
                        <w:t>to</w:t>
                      </w:r>
                      <w:r w:rsidR="00222909" w:rsidRPr="006A66AC">
                        <w:t xml:space="preserve"> meet the standards set out in the code of conduct</w:t>
                      </w:r>
                      <w:r w:rsidR="00922E22" w:rsidRPr="006A66AC">
                        <w:t>:</w:t>
                      </w:r>
                    </w:p>
                    <w:p w14:paraId="6010DB10" w14:textId="3839CD7B" w:rsidR="00D50DEF" w:rsidRPr="006A66AC" w:rsidRDefault="00483E0A" w:rsidP="00885B66">
                      <w:pPr>
                        <w:pStyle w:val="Bodytextbullets"/>
                        <w:spacing w:after="80"/>
                        <w:ind w:left="357" w:hanging="357"/>
                      </w:pPr>
                      <w:hyperlink r:id="rId21" w:history="1">
                        <w:r w:rsidR="00C15BA3" w:rsidRPr="006A66AC">
                          <w:rPr>
                            <w:rStyle w:val="Hyperlink"/>
                          </w:rPr>
                          <w:t>Role descriptions for governors and trustees</w:t>
                        </w:r>
                      </w:hyperlink>
                    </w:p>
                    <w:p w14:paraId="7B80B8E2" w14:textId="00591509" w:rsidR="00222909" w:rsidRPr="006A66AC" w:rsidRDefault="00483E0A" w:rsidP="00885B66">
                      <w:pPr>
                        <w:pStyle w:val="Bodytextbullets"/>
                        <w:spacing w:after="80"/>
                        <w:ind w:left="357" w:hanging="357"/>
                      </w:pPr>
                      <w:hyperlink r:id="rId22" w:history="1">
                        <w:r w:rsidR="00D869F3" w:rsidRPr="006A66AC">
                          <w:rPr>
                            <w:rStyle w:val="Hyperlink"/>
                          </w:rPr>
                          <w:t>Guidance on school monitoring visits</w:t>
                        </w:r>
                      </w:hyperlink>
                    </w:p>
                    <w:p w14:paraId="7C68612E" w14:textId="4536047D" w:rsidR="004545C4" w:rsidRPr="006A66AC" w:rsidRDefault="00483E0A" w:rsidP="00B33F65">
                      <w:pPr>
                        <w:pStyle w:val="Bodytextbullets"/>
                      </w:pPr>
                      <w:hyperlink r:id="rId23" w:history="1">
                        <w:r w:rsidR="00B33F65" w:rsidRPr="006A66AC">
                          <w:rPr>
                            <w:rStyle w:val="Hyperlink"/>
                          </w:rPr>
                          <w:t>Effective teamwork: a guide for governing boards</w:t>
                        </w:r>
                      </w:hyperlink>
                    </w:p>
                    <w:p w14:paraId="63FDB9C2" w14:textId="45F3706C" w:rsidR="004602BC" w:rsidRPr="006A66AC" w:rsidRDefault="00483E0A" w:rsidP="007679E5">
                      <w:pPr>
                        <w:pStyle w:val="Bodytextbullets"/>
                        <w:spacing w:before="80" w:after="0"/>
                        <w:ind w:left="357" w:hanging="357"/>
                      </w:pPr>
                      <w:hyperlink r:id="rId24" w:history="1">
                        <w:r w:rsidR="004602BC" w:rsidRPr="006A66AC">
                          <w:rPr>
                            <w:rStyle w:val="Hyperlink"/>
                          </w:rPr>
                          <w:t xml:space="preserve">Appointing and removing </w:t>
                        </w:r>
                        <w:r w:rsidR="00E26DFA" w:rsidRPr="006A66AC">
                          <w:rPr>
                            <w:rStyle w:val="Hyperlink"/>
                          </w:rPr>
                          <w:t>governors</w:t>
                        </w:r>
                      </w:hyperlink>
                      <w:r w:rsidR="004602BC" w:rsidRPr="006A66AC">
                        <w:t xml:space="preserve"> </w:t>
                      </w:r>
                    </w:p>
                  </w:txbxContent>
                </v:textbox>
                <w10:anchorlock/>
              </v:roundrect>
            </w:pict>
          </mc:Fallback>
        </mc:AlternateContent>
      </w:r>
    </w:p>
    <w:p w14:paraId="4F557C72" w14:textId="2C54F925" w:rsidR="00FF182D" w:rsidRPr="004D4841" w:rsidRDefault="00FF182D" w:rsidP="002777E3">
      <w:pPr>
        <w:pStyle w:val="Bodytext1"/>
        <w:spacing w:before="240"/>
      </w:pPr>
      <w:bookmarkStart w:id="2" w:name="_Toc135723956"/>
      <w:bookmarkStart w:id="3" w:name="_Toc135724856"/>
      <w:bookmarkStart w:id="4" w:name="_Toc135724927"/>
      <w:r w:rsidRPr="004D4841">
        <w:lastRenderedPageBreak/>
        <w:t>Once this code has been adopted</w:t>
      </w:r>
      <w:r w:rsidR="00347C8D">
        <w:t>,</w:t>
      </w:r>
      <w:r w:rsidRPr="004D4841">
        <w:t xml:space="preserve"> all </w:t>
      </w:r>
      <w:r w:rsidR="00347C8D">
        <w:t>governors</w:t>
      </w:r>
      <w:r w:rsidRPr="004D4841">
        <w:t xml:space="preserve"> agree to faithfully abide by it.</w:t>
      </w:r>
    </w:p>
    <w:p w14:paraId="1D94096B" w14:textId="727EE702" w:rsidR="00FF182D" w:rsidRPr="007679E5" w:rsidRDefault="00FF182D" w:rsidP="009F69AF">
      <w:pPr>
        <w:pStyle w:val="Bodytext1"/>
        <w:spacing w:before="240"/>
        <w:rPr>
          <w:rFonts w:ascii="Lexend Deca SemiBold" w:hAnsi="Lexend Deca SemiBold"/>
          <w:sz w:val="24"/>
          <w:szCs w:val="24"/>
        </w:rPr>
      </w:pPr>
      <w:r w:rsidRPr="007679E5">
        <w:rPr>
          <w:rFonts w:ascii="Lexend Deca SemiBold" w:hAnsi="Lexend Deca SemiBold"/>
          <w:sz w:val="24"/>
          <w:szCs w:val="24"/>
        </w:rPr>
        <w:t xml:space="preserve">We </w:t>
      </w:r>
      <w:r w:rsidR="007A02B5" w:rsidRPr="007679E5">
        <w:rPr>
          <w:rFonts w:ascii="Lexend Deca SemiBold" w:hAnsi="Lexend Deca SemiBold"/>
          <w:sz w:val="24"/>
          <w:szCs w:val="24"/>
        </w:rPr>
        <w:t>will</w:t>
      </w:r>
      <w:r w:rsidRPr="007679E5">
        <w:rPr>
          <w:rFonts w:ascii="Lexend Deca SemiBold" w:hAnsi="Lexend Deca SemiBold"/>
          <w:sz w:val="24"/>
          <w:szCs w:val="24"/>
        </w:rPr>
        <w:t xml:space="preserve"> abide by the Seven Nolan Principles of Public Life</w:t>
      </w:r>
      <w:r w:rsidR="005D2BC2" w:rsidRPr="007679E5">
        <w:rPr>
          <w:rFonts w:ascii="Lexend Deca SemiBold" w:hAnsi="Lexend Deca SemiBold"/>
          <w:sz w:val="24"/>
          <w:szCs w:val="24"/>
        </w:rPr>
        <w:t xml:space="preserve"> and demonstrate our commitment to ethical governance</w:t>
      </w:r>
      <w:r w:rsidRPr="007679E5">
        <w:rPr>
          <w:rFonts w:ascii="Lexend Deca SemiBold" w:hAnsi="Lexend Deca SemiBold"/>
          <w:sz w:val="24"/>
          <w:szCs w:val="24"/>
        </w:rPr>
        <w:t>:</w:t>
      </w:r>
    </w:p>
    <w:p w14:paraId="533A05D7" w14:textId="77777777" w:rsidR="00FF182D" w:rsidRPr="00FF182D" w:rsidRDefault="00FF182D" w:rsidP="007679E5">
      <w:pPr>
        <w:pStyle w:val="Bodytext1"/>
        <w:spacing w:before="240" w:after="0"/>
        <w:rPr>
          <w:rFonts w:ascii="Lexend Deca SemiBold" w:hAnsi="Lexend Deca SemiBold"/>
          <w:sz w:val="24"/>
          <w:szCs w:val="24"/>
        </w:rPr>
      </w:pPr>
      <w:r w:rsidRPr="00FF182D">
        <w:rPr>
          <w:rFonts w:ascii="Lexend Deca SemiBold" w:hAnsi="Lexend Deca SemiBold"/>
          <w:sz w:val="24"/>
          <w:szCs w:val="24"/>
        </w:rPr>
        <w:t>Selflessness</w:t>
      </w:r>
    </w:p>
    <w:p w14:paraId="73FEFD3E"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act solely in terms of the public interest.</w:t>
      </w:r>
    </w:p>
    <w:p w14:paraId="18462232"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Integrity</w:t>
      </w:r>
    </w:p>
    <w:p w14:paraId="559A9694"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avoid placing ourselves under any obligation to people or organisations that might try inappropriately to influence us in our work. We will not act or take decisions in order to gain financial or other material benefits for ourselves, our family, or our friends. We will declare and resolve any interests and relationships.</w:t>
      </w:r>
    </w:p>
    <w:p w14:paraId="268F915F"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Objectivity</w:t>
      </w:r>
    </w:p>
    <w:p w14:paraId="6CC8A8AD"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act and take decisions impartially, fairly and on merit, using the best evidence and without discrimination or bias.</w:t>
      </w:r>
    </w:p>
    <w:p w14:paraId="68FBD368"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Accountability</w:t>
      </w:r>
    </w:p>
    <w:p w14:paraId="1FEA1F9D"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are accountable to the public for our decisions and actions and will submit ourselves to the scrutiny necessary to ensure this.</w:t>
      </w:r>
    </w:p>
    <w:p w14:paraId="73CB93E9"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Openness</w:t>
      </w:r>
    </w:p>
    <w:p w14:paraId="63F65597"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act and take decisions in an open and transparent manner. Information will not be withheld from the public unless there are clear and lawful reasons for so doing.</w:t>
      </w:r>
    </w:p>
    <w:p w14:paraId="7C3E7D1C"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Honesty</w:t>
      </w:r>
    </w:p>
    <w:p w14:paraId="045293A9"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be truthful.</w:t>
      </w:r>
    </w:p>
    <w:p w14:paraId="6EF770DD"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Leadership</w:t>
      </w:r>
    </w:p>
    <w:p w14:paraId="25B1D083"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exhibit these principles in our own behaviour. We will actively promote and robustly support the principles and be willing to challenge poor behaviour wherever it occurs.</w:t>
      </w:r>
    </w:p>
    <w:p w14:paraId="3198FFBE" w14:textId="77777777" w:rsidR="00FF182D" w:rsidRPr="00314779" w:rsidRDefault="00FF182D" w:rsidP="0082564D">
      <w:pPr>
        <w:pStyle w:val="Bodytext1"/>
        <w:spacing w:before="240"/>
        <w:rPr>
          <w:rFonts w:ascii="Lexend Deca SemiBold" w:hAnsi="Lexend Deca SemiBold"/>
          <w:sz w:val="24"/>
          <w:szCs w:val="24"/>
        </w:rPr>
      </w:pPr>
      <w:r w:rsidRPr="00314779">
        <w:rPr>
          <w:rFonts w:ascii="Lexend Deca SemiBold" w:hAnsi="Lexend Deca SemiBold"/>
          <w:sz w:val="24"/>
          <w:szCs w:val="24"/>
        </w:rPr>
        <w:t>We will focus on our core governance functions:</w:t>
      </w:r>
    </w:p>
    <w:p w14:paraId="5597E0CE" w14:textId="77777777" w:rsidR="00FF182D" w:rsidRDefault="00FF182D" w:rsidP="0082564D">
      <w:pPr>
        <w:pStyle w:val="Bodytextbullets"/>
        <w:numPr>
          <w:ilvl w:val="0"/>
          <w:numId w:val="24"/>
        </w:numPr>
        <w:rPr>
          <w:rFonts w:eastAsiaTheme="majorEastAsia"/>
        </w:rPr>
      </w:pPr>
      <w:r>
        <w:rPr>
          <w:rFonts w:eastAsiaTheme="majorEastAsia"/>
        </w:rPr>
        <w:t>ensuring there is clarity of vision, ethos and strategic direction</w:t>
      </w:r>
    </w:p>
    <w:p w14:paraId="3E98354C" w14:textId="77777777" w:rsidR="00FF182D" w:rsidRDefault="00FF182D" w:rsidP="0082564D">
      <w:pPr>
        <w:pStyle w:val="Bodytextbullets"/>
        <w:numPr>
          <w:ilvl w:val="0"/>
          <w:numId w:val="24"/>
        </w:numPr>
        <w:rPr>
          <w:rFonts w:eastAsiaTheme="majorEastAsia"/>
        </w:rPr>
      </w:pPr>
      <w:r>
        <w:rPr>
          <w:rFonts w:eastAsiaTheme="majorEastAsia"/>
        </w:rPr>
        <w:t>holding executive leaders to account for the educational performance of the organisation and its pupils and the performance management of staff</w:t>
      </w:r>
    </w:p>
    <w:p w14:paraId="7041851D" w14:textId="77777777" w:rsidR="00FF182D" w:rsidRDefault="00FF182D" w:rsidP="0082564D">
      <w:pPr>
        <w:pStyle w:val="Bodytextbullets"/>
        <w:numPr>
          <w:ilvl w:val="0"/>
          <w:numId w:val="24"/>
        </w:numPr>
        <w:rPr>
          <w:rFonts w:eastAsiaTheme="majorEastAsia"/>
        </w:rPr>
      </w:pPr>
      <w:r>
        <w:rPr>
          <w:rFonts w:eastAsiaTheme="majorEastAsia"/>
        </w:rPr>
        <w:t>overseeing the financial performance of the organisation and making sure its money is well spent</w:t>
      </w:r>
    </w:p>
    <w:p w14:paraId="1C9CA7F1" w14:textId="432F633F" w:rsidR="00FF182D" w:rsidRPr="00AB1F2E" w:rsidRDefault="00FF182D" w:rsidP="00AB1F2E">
      <w:pPr>
        <w:pStyle w:val="Bodytextbullets"/>
        <w:numPr>
          <w:ilvl w:val="0"/>
          <w:numId w:val="0"/>
        </w:numPr>
        <w:rPr>
          <w:rFonts w:eastAsiaTheme="majorEastAsia"/>
          <w:sz w:val="20"/>
          <w:szCs w:val="20"/>
        </w:rPr>
      </w:pPr>
      <w:r w:rsidRPr="00AB1F2E">
        <w:rPr>
          <w:rFonts w:eastAsiaTheme="majorEastAsia"/>
          <w:szCs w:val="20"/>
        </w:rPr>
        <w:t xml:space="preserve">NGA </w:t>
      </w:r>
      <w:proofErr w:type="spellStart"/>
      <w:r w:rsidRPr="00AB1F2E">
        <w:rPr>
          <w:rFonts w:eastAsiaTheme="majorEastAsia"/>
          <w:szCs w:val="20"/>
        </w:rPr>
        <w:t>recognises</w:t>
      </w:r>
      <w:proofErr w:type="spellEnd"/>
      <w:r w:rsidRPr="00AB1F2E">
        <w:rPr>
          <w:rFonts w:eastAsiaTheme="majorEastAsia"/>
          <w:szCs w:val="20"/>
        </w:rPr>
        <w:t xml:space="preserve"> the following fourth core function of governance:</w:t>
      </w:r>
    </w:p>
    <w:p w14:paraId="40E38C83" w14:textId="62A8A731" w:rsidR="0082564D" w:rsidRDefault="00FF182D" w:rsidP="0082564D">
      <w:pPr>
        <w:pStyle w:val="Bodytextbullets"/>
        <w:numPr>
          <w:ilvl w:val="0"/>
          <w:numId w:val="24"/>
        </w:numPr>
        <w:rPr>
          <w:rFonts w:eastAsiaTheme="majorEastAsia"/>
        </w:rPr>
      </w:pPr>
      <w:r>
        <w:rPr>
          <w:rFonts w:eastAsiaTheme="majorEastAsia"/>
        </w:rPr>
        <w:t>ensuring the voices of stakeholders are heard</w:t>
      </w:r>
    </w:p>
    <w:p w14:paraId="7B22E0D5" w14:textId="77777777" w:rsidR="0082564D" w:rsidRDefault="0082564D">
      <w:pPr>
        <w:spacing w:after="0" w:line="240" w:lineRule="auto"/>
        <w:rPr>
          <w:rFonts w:ascii="Lexend Deca Light" w:eastAsiaTheme="majorEastAsia" w:hAnsi="Lexend Deca Light"/>
          <w:lang w:val="en-US"/>
        </w:rPr>
      </w:pPr>
      <w:r>
        <w:rPr>
          <w:rFonts w:eastAsiaTheme="majorEastAsia"/>
        </w:rPr>
        <w:br w:type="page"/>
      </w:r>
    </w:p>
    <w:p w14:paraId="74924DC3" w14:textId="77777777" w:rsidR="00FF182D" w:rsidRPr="0082564D" w:rsidRDefault="00FF182D" w:rsidP="00D223B3">
      <w:pPr>
        <w:pStyle w:val="Bodytext1"/>
        <w:spacing w:before="0" w:after="160"/>
        <w:rPr>
          <w:rFonts w:ascii="Lexend Deca SemiBold" w:hAnsi="Lexend Deca SemiBold"/>
          <w:sz w:val="24"/>
          <w:szCs w:val="24"/>
        </w:rPr>
      </w:pPr>
      <w:r w:rsidRPr="0082564D">
        <w:rPr>
          <w:rFonts w:ascii="Lexend Deca SemiBold" w:hAnsi="Lexend Deca SemiBold"/>
          <w:sz w:val="24"/>
          <w:szCs w:val="24"/>
        </w:rPr>
        <w:lastRenderedPageBreak/>
        <w:t>As individual board members, we agree to:</w:t>
      </w:r>
    </w:p>
    <w:p w14:paraId="2BBE1951" w14:textId="77777777" w:rsidR="00FF182D" w:rsidRPr="007679E5" w:rsidRDefault="00FF182D" w:rsidP="0009129F">
      <w:pPr>
        <w:pStyle w:val="Heading3"/>
      </w:pPr>
      <w:r w:rsidRPr="007679E5">
        <w:t>Fulfil our role &amp; responsibilities</w:t>
      </w:r>
    </w:p>
    <w:p w14:paraId="051EA26F" w14:textId="49392767" w:rsidR="00ED1947" w:rsidRDefault="00FF182D" w:rsidP="00D223B3">
      <w:pPr>
        <w:pStyle w:val="Bodytextbullets"/>
        <w:numPr>
          <w:ilvl w:val="0"/>
          <w:numId w:val="25"/>
        </w:numPr>
        <w:spacing w:before="20" w:after="60" w:line="252" w:lineRule="auto"/>
        <w:ind w:left="357" w:hanging="357"/>
        <w:rPr>
          <w:rFonts w:eastAsiaTheme="majorEastAsia"/>
        </w:rPr>
      </w:pPr>
      <w:r>
        <w:rPr>
          <w:rFonts w:eastAsiaTheme="majorEastAsia"/>
        </w:rPr>
        <w:t>We accept that our role is strategic and so will focus on our core functions rather than involve ourselves in day-to-day management.</w:t>
      </w:r>
    </w:p>
    <w:p w14:paraId="7F8F5675" w14:textId="2D436CFE" w:rsidR="00FF182D" w:rsidRPr="00055270" w:rsidRDefault="00FF182D" w:rsidP="007679E5">
      <w:pPr>
        <w:pStyle w:val="Bodytextbullets"/>
        <w:numPr>
          <w:ilvl w:val="0"/>
          <w:numId w:val="25"/>
        </w:numPr>
        <w:spacing w:before="20" w:after="60" w:line="252" w:lineRule="auto"/>
        <w:ind w:left="357" w:hanging="357"/>
        <w:rPr>
          <w:rFonts w:eastAsiaTheme="majorEastAsia"/>
        </w:rPr>
      </w:pPr>
      <w:r w:rsidRPr="00ED1947">
        <w:rPr>
          <w:rFonts w:eastAsiaTheme="majorEastAsia"/>
        </w:rPr>
        <w:t>We will develop, share and live the ethos and values of our school</w:t>
      </w:r>
      <w:r w:rsidR="000458F1" w:rsidRPr="00ED1947">
        <w:rPr>
          <w:rFonts w:eastAsiaTheme="majorEastAsia"/>
        </w:rPr>
        <w:t xml:space="preserve"> </w:t>
      </w:r>
      <w:r w:rsidR="00055270" w:rsidRPr="00055270">
        <w:rPr>
          <w:rFonts w:eastAsiaTheme="majorEastAsia"/>
        </w:rPr>
        <w:t xml:space="preserve">and </w:t>
      </w:r>
      <w:r w:rsidR="003D54C9" w:rsidRPr="00055270">
        <w:t>maintain and uphold</w:t>
      </w:r>
      <w:r w:rsidR="00237CE3" w:rsidRPr="00055270">
        <w:t xml:space="preserve"> our school’s religious ethos</w:t>
      </w:r>
    </w:p>
    <w:p w14:paraId="38F4D4CB" w14:textId="77777777" w:rsidR="00FF182D" w:rsidRPr="00055270" w:rsidRDefault="00FF182D" w:rsidP="00D223B3">
      <w:pPr>
        <w:pStyle w:val="Bodytextbullets"/>
        <w:numPr>
          <w:ilvl w:val="0"/>
          <w:numId w:val="25"/>
        </w:numPr>
        <w:spacing w:before="80" w:after="60" w:line="252" w:lineRule="auto"/>
        <w:ind w:left="357" w:hanging="357"/>
        <w:rPr>
          <w:rFonts w:eastAsiaTheme="majorEastAsia"/>
        </w:rPr>
      </w:pPr>
      <w:r w:rsidRPr="00055270">
        <w:rPr>
          <w:rFonts w:eastAsiaTheme="majorEastAsia"/>
        </w:rPr>
        <w:t>We agree to adhere to school policies and procedures as set out by the relevant governing documents and law.</w:t>
      </w:r>
    </w:p>
    <w:p w14:paraId="23944731" w14:textId="581F477A" w:rsidR="00FF182D" w:rsidRPr="00055270" w:rsidRDefault="00FF182D" w:rsidP="00D223B3">
      <w:pPr>
        <w:pStyle w:val="Bodytextbullets"/>
        <w:numPr>
          <w:ilvl w:val="0"/>
          <w:numId w:val="25"/>
        </w:numPr>
        <w:spacing w:before="80" w:after="60" w:line="252" w:lineRule="auto"/>
        <w:ind w:left="357" w:hanging="357"/>
        <w:rPr>
          <w:rFonts w:eastAsiaTheme="majorEastAsia"/>
        </w:rPr>
      </w:pPr>
      <w:r w:rsidRPr="00055270">
        <w:rPr>
          <w:rFonts w:eastAsiaTheme="majorEastAsia"/>
        </w:rPr>
        <w:t xml:space="preserve">We </w:t>
      </w:r>
      <w:r w:rsidR="00884FE8" w:rsidRPr="00055270">
        <w:rPr>
          <w:rFonts w:eastAsiaTheme="majorEastAsia"/>
        </w:rPr>
        <w:t>will</w:t>
      </w:r>
      <w:r w:rsidRPr="00055270">
        <w:rPr>
          <w:rFonts w:eastAsiaTheme="majorEastAsia"/>
        </w:rPr>
        <w:t xml:space="preserve"> fully cooperate with requests that are necessary to ensure organisational compliance, </w:t>
      </w:r>
      <w:hyperlink r:id="rId25" w:history="1">
        <w:r w:rsidR="0046764A" w:rsidRPr="00055270">
          <w:rPr>
            <w:rStyle w:val="Hyperlink"/>
            <w:rFonts w:eastAsiaTheme="majorEastAsia"/>
          </w:rPr>
          <w:t>including</w:t>
        </w:r>
        <w:r w:rsidRPr="00055270">
          <w:rPr>
            <w:rStyle w:val="Hyperlink"/>
            <w:rFonts w:eastAsiaTheme="majorEastAsia"/>
          </w:rPr>
          <w:t xml:space="preserve"> disclosure and barring checks</w:t>
        </w:r>
      </w:hyperlink>
      <w:r w:rsidRPr="00055270">
        <w:rPr>
          <w:rFonts w:eastAsiaTheme="majorEastAsia"/>
        </w:rPr>
        <w:t>.</w:t>
      </w:r>
    </w:p>
    <w:p w14:paraId="0A7BD54E" w14:textId="77777777" w:rsidR="00FF182D" w:rsidRPr="00055270" w:rsidRDefault="00FF182D" w:rsidP="00D223B3">
      <w:pPr>
        <w:pStyle w:val="Bodytextbullets"/>
        <w:numPr>
          <w:ilvl w:val="0"/>
          <w:numId w:val="25"/>
        </w:numPr>
        <w:spacing w:before="80" w:after="60" w:line="252" w:lineRule="auto"/>
        <w:ind w:left="357" w:hanging="357"/>
        <w:rPr>
          <w:rFonts w:eastAsiaTheme="majorEastAsia"/>
        </w:rPr>
      </w:pPr>
      <w:r w:rsidRPr="00055270">
        <w:rPr>
          <w:rFonts w:eastAsiaTheme="majorEastAsia"/>
        </w:rPr>
        <w:t>We will work collectively for the benefit of the school.</w:t>
      </w:r>
    </w:p>
    <w:p w14:paraId="4BB2D525" w14:textId="77777777" w:rsidR="00FF182D" w:rsidRPr="00055270" w:rsidRDefault="00FF182D" w:rsidP="00D223B3">
      <w:pPr>
        <w:pStyle w:val="Bodytextbullets"/>
        <w:numPr>
          <w:ilvl w:val="0"/>
          <w:numId w:val="25"/>
        </w:numPr>
        <w:spacing w:before="80" w:after="60" w:line="252" w:lineRule="auto"/>
        <w:ind w:left="357" w:hanging="357"/>
        <w:rPr>
          <w:rFonts w:eastAsiaTheme="majorEastAsia"/>
        </w:rPr>
      </w:pPr>
      <w:r w:rsidRPr="00055270">
        <w:rPr>
          <w:rFonts w:eastAsiaTheme="majorEastAsia"/>
        </w:rPr>
        <w:t>We will be candid but constructive and respectful when holding senior leaders to account.</w:t>
      </w:r>
    </w:p>
    <w:p w14:paraId="26A7D50B" w14:textId="77777777" w:rsidR="00FF182D" w:rsidRPr="00055270" w:rsidRDefault="00FF182D" w:rsidP="00D223B3">
      <w:pPr>
        <w:pStyle w:val="Bodytextbullets"/>
        <w:numPr>
          <w:ilvl w:val="0"/>
          <w:numId w:val="25"/>
        </w:numPr>
        <w:spacing w:before="80" w:after="60" w:line="252" w:lineRule="auto"/>
        <w:ind w:left="357" w:hanging="357"/>
        <w:rPr>
          <w:rFonts w:eastAsiaTheme="majorEastAsia"/>
        </w:rPr>
      </w:pPr>
      <w:r w:rsidRPr="00055270">
        <w:rPr>
          <w:rFonts w:eastAsiaTheme="majorEastAsia"/>
        </w:rPr>
        <w:t>We will consider how our decisions may affect the school and local community.</w:t>
      </w:r>
    </w:p>
    <w:p w14:paraId="0FA4D05B" w14:textId="77777777" w:rsidR="00FF182D" w:rsidRPr="00055270" w:rsidRDefault="00FF182D" w:rsidP="00D223B3">
      <w:pPr>
        <w:pStyle w:val="Bodytextbullets"/>
        <w:numPr>
          <w:ilvl w:val="0"/>
          <w:numId w:val="25"/>
        </w:numPr>
        <w:spacing w:before="80" w:after="60" w:line="252" w:lineRule="auto"/>
        <w:ind w:left="357" w:hanging="357"/>
        <w:rPr>
          <w:rFonts w:eastAsiaTheme="majorEastAsia"/>
        </w:rPr>
      </w:pPr>
      <w:r w:rsidRPr="00055270">
        <w:rPr>
          <w:rFonts w:eastAsiaTheme="majorEastAsia"/>
        </w:rPr>
        <w:t>We will stand by the decisions that we make as a collective.</w:t>
      </w:r>
    </w:p>
    <w:p w14:paraId="40D9DFDE" w14:textId="77777777" w:rsidR="00FF182D" w:rsidRPr="00055270" w:rsidRDefault="00FF182D" w:rsidP="00D223B3">
      <w:pPr>
        <w:pStyle w:val="Bodytextbullets"/>
        <w:numPr>
          <w:ilvl w:val="0"/>
          <w:numId w:val="25"/>
        </w:numPr>
        <w:spacing w:before="80" w:after="60" w:line="252" w:lineRule="auto"/>
        <w:ind w:left="357" w:hanging="357"/>
        <w:rPr>
          <w:rFonts w:eastAsiaTheme="majorEastAsia"/>
        </w:rPr>
      </w:pPr>
      <w:r w:rsidRPr="00055270">
        <w:rPr>
          <w:rFonts w:eastAsiaTheme="majorEastAsia"/>
        </w:rPr>
        <w:t xml:space="preserve">Where decisions and actions conflict with the Seven Principles of Public Life or may place pupils at risk, we will speak up and bring this to the attention of the relevant authorities. </w:t>
      </w:r>
    </w:p>
    <w:p w14:paraId="016E12F5" w14:textId="77777777" w:rsidR="00FF182D" w:rsidRPr="00055270" w:rsidRDefault="00FF182D" w:rsidP="00D223B3">
      <w:pPr>
        <w:pStyle w:val="Bodytextbullets"/>
        <w:numPr>
          <w:ilvl w:val="0"/>
          <w:numId w:val="25"/>
        </w:numPr>
        <w:spacing w:before="80" w:after="60" w:line="252" w:lineRule="auto"/>
        <w:ind w:left="357" w:hanging="357"/>
        <w:rPr>
          <w:rFonts w:eastAsiaTheme="majorEastAsia"/>
        </w:rPr>
      </w:pPr>
      <w:r w:rsidRPr="00055270">
        <w:rPr>
          <w:rFonts w:eastAsiaTheme="majorEastAsia"/>
        </w:rPr>
        <w:t>We will only speak or act on behalf of the board if we have the authority to do so.</w:t>
      </w:r>
    </w:p>
    <w:p w14:paraId="76D9E32B" w14:textId="6941189A" w:rsidR="00FF182D" w:rsidRPr="00055270" w:rsidRDefault="007344AF" w:rsidP="00D223B3">
      <w:pPr>
        <w:pStyle w:val="Bodytextbullets"/>
        <w:numPr>
          <w:ilvl w:val="0"/>
          <w:numId w:val="25"/>
        </w:numPr>
        <w:spacing w:before="80" w:after="60" w:line="252" w:lineRule="auto"/>
        <w:ind w:left="357" w:hanging="357"/>
        <w:rPr>
          <w:rFonts w:eastAsiaTheme="majorEastAsia"/>
        </w:rPr>
      </w:pPr>
      <w:r w:rsidRPr="00055270">
        <w:rPr>
          <w:rStyle w:val="ui-provider"/>
        </w:rPr>
        <w:t>We will fulfil our responsibilities to school staff, ensuring a safe working environment</w:t>
      </w:r>
      <w:r w:rsidR="00C3358F" w:rsidRPr="00055270">
        <w:rPr>
          <w:rStyle w:val="ui-provider"/>
        </w:rPr>
        <w:t>,</w:t>
      </w:r>
      <w:r w:rsidRPr="00055270">
        <w:rPr>
          <w:rStyle w:val="ui-provider"/>
        </w:rPr>
        <w:t xml:space="preserve"> support for their wellbeing,</w:t>
      </w:r>
      <w:r w:rsidR="00C3358F" w:rsidRPr="00055270">
        <w:rPr>
          <w:rStyle w:val="ui-provider"/>
        </w:rPr>
        <w:t xml:space="preserve"> and</w:t>
      </w:r>
      <w:r w:rsidRPr="00055270">
        <w:rPr>
          <w:rStyle w:val="ui-provider"/>
        </w:rPr>
        <w:t xml:space="preserve"> acting fairly and without bias.</w:t>
      </w:r>
    </w:p>
    <w:p w14:paraId="1FECE23C" w14:textId="77777777" w:rsidR="00FF182D" w:rsidRPr="00055270" w:rsidRDefault="00FF182D" w:rsidP="00D223B3">
      <w:pPr>
        <w:pStyle w:val="Bodytextbullets"/>
        <w:numPr>
          <w:ilvl w:val="0"/>
          <w:numId w:val="25"/>
        </w:numPr>
        <w:spacing w:before="80" w:after="60" w:line="252" w:lineRule="auto"/>
        <w:ind w:left="357" w:hanging="357"/>
        <w:rPr>
          <w:rFonts w:eastAsiaTheme="majorEastAsia"/>
        </w:rPr>
      </w:pPr>
      <w:r w:rsidRPr="00055270">
        <w:rPr>
          <w:rFonts w:eastAsiaTheme="majorEastAsia"/>
        </w:rPr>
        <w:t>When making or responding to complaints we will follow the established procedures.</w:t>
      </w:r>
    </w:p>
    <w:p w14:paraId="5DAFCF51" w14:textId="77777777" w:rsidR="00FF182D" w:rsidRPr="00055270" w:rsidRDefault="00FF182D" w:rsidP="00D223B3">
      <w:pPr>
        <w:pStyle w:val="Bodytextbullets"/>
        <w:numPr>
          <w:ilvl w:val="0"/>
          <w:numId w:val="25"/>
        </w:numPr>
        <w:spacing w:before="80" w:after="60" w:line="252" w:lineRule="auto"/>
        <w:ind w:left="357" w:hanging="357"/>
        <w:rPr>
          <w:rFonts w:eastAsiaTheme="majorEastAsia"/>
        </w:rPr>
      </w:pPr>
      <w:r w:rsidRPr="00055270">
        <w:rPr>
          <w:rFonts w:eastAsiaTheme="majorEastAsia"/>
        </w:rPr>
        <w:t>We will strive to uphold the school’s reputation in our private communications (including on social media).</w:t>
      </w:r>
    </w:p>
    <w:p w14:paraId="3CB1471E" w14:textId="0FD15D06" w:rsidR="00FF182D" w:rsidRPr="00055270" w:rsidRDefault="00FF182D" w:rsidP="00D223B3">
      <w:pPr>
        <w:pStyle w:val="Bodytextbullets"/>
        <w:numPr>
          <w:ilvl w:val="0"/>
          <w:numId w:val="25"/>
        </w:numPr>
        <w:spacing w:before="80" w:after="60" w:line="252" w:lineRule="auto"/>
        <w:ind w:left="357" w:hanging="357"/>
        <w:rPr>
          <w:rFonts w:eastAsiaTheme="majorEastAsia"/>
        </w:rPr>
      </w:pPr>
      <w:r w:rsidRPr="00055270">
        <w:rPr>
          <w:rFonts w:eastAsiaTheme="majorEastAsia"/>
        </w:rPr>
        <w:t xml:space="preserve">We will have regard to our responsibilities under </w:t>
      </w:r>
      <w:hyperlink r:id="rId26" w:history="1">
        <w:r w:rsidRPr="00055270">
          <w:rPr>
            <w:rStyle w:val="Hyperlink"/>
            <w:bCs/>
          </w:rPr>
          <w:t>The Equality Act</w:t>
        </w:r>
      </w:hyperlink>
      <w:r w:rsidRPr="00055270">
        <w:rPr>
          <w:rFonts w:eastAsiaTheme="majorEastAsia"/>
        </w:rPr>
        <w:t xml:space="preserve"> and will work to advance equality of opportunity for all.</w:t>
      </w:r>
    </w:p>
    <w:p w14:paraId="78022AED" w14:textId="77777777" w:rsidR="00FF182D" w:rsidRPr="00055270" w:rsidRDefault="00FF182D" w:rsidP="0009129F">
      <w:pPr>
        <w:pStyle w:val="Heading3"/>
        <w:rPr>
          <w:b/>
        </w:rPr>
      </w:pPr>
      <w:r w:rsidRPr="00055270">
        <w:t>Demonstrate our commitment to the role</w:t>
      </w:r>
    </w:p>
    <w:p w14:paraId="0635CEEC" w14:textId="4297BAFB" w:rsidR="00FF182D" w:rsidRPr="00055270" w:rsidRDefault="00FF182D" w:rsidP="00D223B3">
      <w:pPr>
        <w:pStyle w:val="Bodytextbullets"/>
        <w:numPr>
          <w:ilvl w:val="0"/>
          <w:numId w:val="26"/>
        </w:numPr>
        <w:spacing w:before="40" w:after="60" w:line="252" w:lineRule="auto"/>
        <w:ind w:left="357" w:hanging="357"/>
        <w:rPr>
          <w:rFonts w:eastAsiaTheme="majorEastAsia"/>
        </w:rPr>
      </w:pPr>
      <w:r w:rsidRPr="00055270">
        <w:rPr>
          <w:rFonts w:eastAsiaTheme="majorEastAsia"/>
        </w:rPr>
        <w:t>We will involve ourselves actively in the work of the board, and accept our fair share of responsibilities, serving on committees or working groups where required.</w:t>
      </w:r>
    </w:p>
    <w:p w14:paraId="594FDAEC" w14:textId="2E9C863D" w:rsidR="00FF182D" w:rsidRPr="00055270" w:rsidRDefault="00FF182D" w:rsidP="00D223B3">
      <w:pPr>
        <w:pStyle w:val="Bodytextbullets"/>
        <w:numPr>
          <w:ilvl w:val="0"/>
          <w:numId w:val="26"/>
        </w:numPr>
        <w:spacing w:before="80" w:after="60" w:line="252" w:lineRule="auto"/>
        <w:ind w:left="357" w:hanging="357"/>
        <w:rPr>
          <w:rFonts w:eastAsiaTheme="majorEastAsia"/>
        </w:rPr>
      </w:pPr>
      <w:r w:rsidRPr="00055270">
        <w:rPr>
          <w:rFonts w:eastAsiaTheme="majorEastAsia"/>
        </w:rPr>
        <w:t>We will make every effort to attend all meetings and</w:t>
      </w:r>
      <w:r w:rsidR="00D10175" w:rsidRPr="00055270">
        <w:rPr>
          <w:rFonts w:eastAsiaTheme="majorEastAsia"/>
        </w:rPr>
        <w:t>,</w:t>
      </w:r>
      <w:r w:rsidRPr="00055270">
        <w:rPr>
          <w:rFonts w:eastAsiaTheme="majorEastAsia"/>
        </w:rPr>
        <w:t xml:space="preserve"> where we cannot attend</w:t>
      </w:r>
      <w:r w:rsidR="00D10175" w:rsidRPr="00055270">
        <w:rPr>
          <w:rFonts w:eastAsiaTheme="majorEastAsia"/>
        </w:rPr>
        <w:t>,</w:t>
      </w:r>
      <w:r w:rsidRPr="00055270">
        <w:rPr>
          <w:rFonts w:eastAsiaTheme="majorEastAsia"/>
        </w:rPr>
        <w:t xml:space="preserve"> explain in advance why we are unable to.</w:t>
      </w:r>
    </w:p>
    <w:p w14:paraId="678E697F" w14:textId="77777777" w:rsidR="00FF182D" w:rsidRPr="00055270" w:rsidRDefault="00FF182D" w:rsidP="00D223B3">
      <w:pPr>
        <w:pStyle w:val="Bodytextbullets"/>
        <w:numPr>
          <w:ilvl w:val="0"/>
          <w:numId w:val="26"/>
        </w:numPr>
        <w:spacing w:before="80" w:after="60" w:line="252" w:lineRule="auto"/>
        <w:ind w:left="357" w:hanging="357"/>
        <w:rPr>
          <w:rFonts w:eastAsiaTheme="majorEastAsia"/>
        </w:rPr>
      </w:pPr>
      <w:r w:rsidRPr="00055270">
        <w:rPr>
          <w:rFonts w:eastAsiaTheme="majorEastAsia"/>
        </w:rPr>
        <w:t>We will arrive at meetings prepared, having read all papers in advance, ready to make a positive contribution and observe protocol.</w:t>
      </w:r>
    </w:p>
    <w:p w14:paraId="5D721E34" w14:textId="77777777" w:rsidR="00FF182D" w:rsidRPr="00055270" w:rsidRDefault="00FF182D" w:rsidP="00D223B3">
      <w:pPr>
        <w:pStyle w:val="Bodytextbullets"/>
        <w:numPr>
          <w:ilvl w:val="0"/>
          <w:numId w:val="26"/>
        </w:numPr>
        <w:spacing w:before="80" w:after="60" w:line="252" w:lineRule="auto"/>
        <w:ind w:left="357" w:hanging="357"/>
        <w:rPr>
          <w:rFonts w:eastAsiaTheme="majorEastAsia"/>
        </w:rPr>
      </w:pPr>
      <w:r w:rsidRPr="00055270">
        <w:rPr>
          <w:rFonts w:eastAsiaTheme="majorEastAsia"/>
        </w:rPr>
        <w:t>We will get to know the school well and respond to opportunities to involve ourselves in school activities.</w:t>
      </w:r>
    </w:p>
    <w:p w14:paraId="7DFD8E66" w14:textId="32742136" w:rsidR="00FF182D" w:rsidRPr="00055270" w:rsidRDefault="00FF182D" w:rsidP="00D223B3">
      <w:pPr>
        <w:pStyle w:val="Bodytextbullets"/>
        <w:numPr>
          <w:ilvl w:val="0"/>
          <w:numId w:val="26"/>
        </w:numPr>
        <w:spacing w:before="80" w:after="60" w:line="252" w:lineRule="auto"/>
        <w:ind w:left="357" w:hanging="357"/>
        <w:rPr>
          <w:rFonts w:eastAsiaTheme="majorEastAsia"/>
        </w:rPr>
      </w:pPr>
      <w:r w:rsidRPr="00055270">
        <w:rPr>
          <w:rFonts w:eastAsiaTheme="majorEastAsia"/>
        </w:rPr>
        <w:t>We will visit the school and when doing so will make arrangements with relevant staff in advance and observe school and board protocol.</w:t>
      </w:r>
    </w:p>
    <w:p w14:paraId="034CD346" w14:textId="77777777" w:rsidR="00FF182D" w:rsidRPr="00055270" w:rsidRDefault="00FF182D" w:rsidP="00D223B3">
      <w:pPr>
        <w:pStyle w:val="Bodytextbullets"/>
        <w:numPr>
          <w:ilvl w:val="0"/>
          <w:numId w:val="26"/>
        </w:numPr>
        <w:spacing w:before="80" w:after="60" w:line="252" w:lineRule="auto"/>
        <w:ind w:left="357" w:hanging="357"/>
        <w:rPr>
          <w:rFonts w:eastAsiaTheme="majorEastAsia"/>
        </w:rPr>
      </w:pPr>
      <w:r w:rsidRPr="00055270">
        <w:rPr>
          <w:rFonts w:eastAsiaTheme="majorEastAsia"/>
        </w:rPr>
        <w:t>When visiting the school in a personal capacity (for example, as a parent or carer), we will continue to honour the commitments made in this code.</w:t>
      </w:r>
    </w:p>
    <w:p w14:paraId="3551CD6B" w14:textId="735E3E6A" w:rsidR="00FF182D" w:rsidRPr="00055270" w:rsidRDefault="00FF182D" w:rsidP="00D223B3">
      <w:pPr>
        <w:pStyle w:val="Bodytextbullets"/>
        <w:numPr>
          <w:ilvl w:val="0"/>
          <w:numId w:val="26"/>
        </w:numPr>
        <w:spacing w:before="80" w:after="80" w:line="252" w:lineRule="auto"/>
        <w:ind w:left="357" w:hanging="357"/>
        <w:rPr>
          <w:rFonts w:eastAsiaTheme="majorEastAsia"/>
        </w:rPr>
      </w:pPr>
      <w:r w:rsidRPr="00055270">
        <w:rPr>
          <w:rFonts w:eastAsiaTheme="majorEastAsia"/>
        </w:rPr>
        <w:t>We will participate in induction training, prioritise training in required areas (such as safeguarding) and commit to developing our individual and collective skills and knowledge on an ongoing basis.</w:t>
      </w:r>
    </w:p>
    <w:p w14:paraId="1E424310" w14:textId="77777777" w:rsidR="00FF182D" w:rsidRPr="00055270" w:rsidRDefault="00FF182D" w:rsidP="0009129F">
      <w:pPr>
        <w:pStyle w:val="Heading3"/>
        <w:rPr>
          <w:b/>
        </w:rPr>
      </w:pPr>
      <w:r w:rsidRPr="00055270">
        <w:lastRenderedPageBreak/>
        <w:t xml:space="preserve">Build and maintain relationships </w:t>
      </w:r>
    </w:p>
    <w:p w14:paraId="6F138856" w14:textId="150595C8" w:rsidR="00FF182D" w:rsidRPr="00055270" w:rsidRDefault="00FF182D" w:rsidP="00D223B3">
      <w:pPr>
        <w:pStyle w:val="Bodytextbullets"/>
        <w:numPr>
          <w:ilvl w:val="0"/>
          <w:numId w:val="28"/>
        </w:numPr>
        <w:spacing w:before="80" w:after="60"/>
        <w:ind w:left="357" w:hanging="357"/>
        <w:rPr>
          <w:rFonts w:eastAsiaTheme="majorEastAsia"/>
        </w:rPr>
      </w:pPr>
      <w:r w:rsidRPr="00055270">
        <w:rPr>
          <w:rFonts w:eastAsiaTheme="majorEastAsia"/>
        </w:rPr>
        <w:t>We will develop effective working relationships with school leaders, staff, parents and other relevant stakeholders from our local community.</w:t>
      </w:r>
    </w:p>
    <w:p w14:paraId="657F1FF4" w14:textId="55071F67" w:rsidR="00FF182D" w:rsidRPr="00055270" w:rsidRDefault="00FF182D" w:rsidP="00D223B3">
      <w:pPr>
        <w:pStyle w:val="Bodytextbullets"/>
        <w:numPr>
          <w:ilvl w:val="0"/>
          <w:numId w:val="28"/>
        </w:numPr>
        <w:spacing w:before="80" w:after="60"/>
        <w:ind w:left="357" w:hanging="357"/>
        <w:rPr>
          <w:rFonts w:eastAsiaTheme="majorEastAsia"/>
        </w:rPr>
      </w:pPr>
      <w:r w:rsidRPr="00055270">
        <w:rPr>
          <w:rFonts w:eastAsiaTheme="majorEastAsia"/>
        </w:rPr>
        <w:t>We will respect the remit of</w:t>
      </w:r>
      <w:r w:rsidR="00F81104" w:rsidRPr="00055270">
        <w:rPr>
          <w:rFonts w:eastAsiaTheme="majorEastAsia"/>
        </w:rPr>
        <w:t>,</w:t>
      </w:r>
      <w:r w:rsidRPr="00055270">
        <w:rPr>
          <w:rFonts w:eastAsiaTheme="majorEastAsia"/>
        </w:rPr>
        <w:t xml:space="preserve"> and engage constructively with</w:t>
      </w:r>
      <w:r w:rsidR="00F81104" w:rsidRPr="00055270">
        <w:rPr>
          <w:rFonts w:eastAsiaTheme="majorEastAsia"/>
        </w:rPr>
        <w:t>,</w:t>
      </w:r>
      <w:r w:rsidRPr="00055270">
        <w:rPr>
          <w:rFonts w:eastAsiaTheme="majorEastAsia"/>
        </w:rPr>
        <w:t xml:space="preserve"> relevant authorities and other schools.</w:t>
      </w:r>
    </w:p>
    <w:p w14:paraId="58F9AE01" w14:textId="77777777" w:rsidR="00FF182D" w:rsidRPr="00055270" w:rsidRDefault="00FF182D" w:rsidP="00D223B3">
      <w:pPr>
        <w:pStyle w:val="Bodytextbullets"/>
        <w:numPr>
          <w:ilvl w:val="0"/>
          <w:numId w:val="28"/>
        </w:numPr>
        <w:spacing w:before="80" w:after="60"/>
        <w:ind w:left="357" w:hanging="357"/>
        <w:rPr>
          <w:rFonts w:eastAsiaTheme="majorEastAsia"/>
        </w:rPr>
      </w:pPr>
      <w:r w:rsidRPr="00055270">
        <w:rPr>
          <w:rFonts w:eastAsiaTheme="majorEastAsia"/>
        </w:rPr>
        <w:t>We will express views openly, courteously and respectfully in all our communications with board members and staff both inside and outside of meetings.</w:t>
      </w:r>
    </w:p>
    <w:p w14:paraId="7D953872" w14:textId="77777777" w:rsidR="00FF182D" w:rsidRPr="00055270" w:rsidRDefault="00FF182D" w:rsidP="00D223B3">
      <w:pPr>
        <w:pStyle w:val="Bodytextbullets"/>
        <w:numPr>
          <w:ilvl w:val="0"/>
          <w:numId w:val="28"/>
        </w:numPr>
        <w:spacing w:before="80" w:after="60"/>
        <w:ind w:left="357" w:hanging="357"/>
        <w:rPr>
          <w:rFonts w:eastAsiaTheme="majorEastAsia"/>
        </w:rPr>
      </w:pPr>
      <w:r w:rsidRPr="00055270">
        <w:rPr>
          <w:rFonts w:eastAsiaTheme="majorEastAsia"/>
        </w:rPr>
        <w:t>We will work to create an inclusive environment where each board member’s contributions are valued equally.</w:t>
      </w:r>
    </w:p>
    <w:p w14:paraId="60A376AE" w14:textId="77777777" w:rsidR="00FF182D" w:rsidRPr="00055270" w:rsidRDefault="00FF182D" w:rsidP="00D223B3">
      <w:pPr>
        <w:pStyle w:val="Bodytextbullets"/>
        <w:numPr>
          <w:ilvl w:val="0"/>
          <w:numId w:val="28"/>
        </w:numPr>
        <w:spacing w:before="80" w:after="60"/>
        <w:ind w:left="357" w:hanging="357"/>
        <w:rPr>
          <w:rFonts w:eastAsiaTheme="majorEastAsia"/>
        </w:rPr>
      </w:pPr>
      <w:r w:rsidRPr="00055270">
        <w:rPr>
          <w:rFonts w:eastAsiaTheme="majorEastAsia"/>
        </w:rPr>
        <w:t>We will support the chair in their role of leading the board and ensuring appropriate conduct.</w:t>
      </w:r>
    </w:p>
    <w:p w14:paraId="7A0CE86B" w14:textId="77777777" w:rsidR="00FF182D" w:rsidRPr="00055270" w:rsidRDefault="00FF182D" w:rsidP="0009129F">
      <w:pPr>
        <w:pStyle w:val="Heading3"/>
        <w:rPr>
          <w:b/>
        </w:rPr>
      </w:pPr>
      <w:r w:rsidRPr="00055270">
        <w:t xml:space="preserve">Respect confidentiality </w:t>
      </w:r>
    </w:p>
    <w:p w14:paraId="5C3D50B3" w14:textId="77777777" w:rsidR="00FF182D" w:rsidRPr="00055270" w:rsidRDefault="00FF182D" w:rsidP="00D223B3">
      <w:pPr>
        <w:pStyle w:val="Bodytextbullets"/>
        <w:numPr>
          <w:ilvl w:val="0"/>
          <w:numId w:val="30"/>
        </w:numPr>
        <w:spacing w:before="80" w:after="60"/>
        <w:ind w:left="357" w:hanging="357"/>
        <w:rPr>
          <w:rFonts w:eastAsiaTheme="majorEastAsia"/>
        </w:rPr>
      </w:pPr>
      <w:r w:rsidRPr="00055270">
        <w:rPr>
          <w:rFonts w:eastAsiaTheme="majorEastAsia"/>
        </w:rPr>
        <w:t>We will observe complete confidentiality both inside and outside of school when matters are deemed confidential or where they concern individual staff, pupils or families.</w:t>
      </w:r>
    </w:p>
    <w:p w14:paraId="374DB85F" w14:textId="0A9FA9A1" w:rsidR="00FF182D" w:rsidRPr="00055270" w:rsidRDefault="00FF182D" w:rsidP="00D223B3">
      <w:pPr>
        <w:pStyle w:val="Bodytextbullets"/>
        <w:numPr>
          <w:ilvl w:val="0"/>
          <w:numId w:val="30"/>
        </w:numPr>
        <w:spacing w:before="80" w:after="60"/>
        <w:ind w:left="357" w:hanging="357"/>
        <w:rPr>
          <w:rFonts w:eastAsiaTheme="majorEastAsia"/>
        </w:rPr>
      </w:pPr>
      <w:r w:rsidRPr="00055270">
        <w:rPr>
          <w:rFonts w:eastAsiaTheme="majorEastAsia"/>
        </w:rPr>
        <w:t>We will not reveal the details of any governing bo</w:t>
      </w:r>
      <w:r w:rsidR="006D6674" w:rsidRPr="00055270">
        <w:rPr>
          <w:rFonts w:eastAsiaTheme="majorEastAsia"/>
        </w:rPr>
        <w:t>dy</w:t>
      </w:r>
      <w:r w:rsidRPr="00055270">
        <w:rPr>
          <w:rFonts w:eastAsiaTheme="majorEastAsia"/>
        </w:rPr>
        <w:t xml:space="preserve"> vote.</w:t>
      </w:r>
    </w:p>
    <w:p w14:paraId="108F0564" w14:textId="36163EED" w:rsidR="00AF3C84" w:rsidRPr="00055270" w:rsidRDefault="00FF182D" w:rsidP="00D223B3">
      <w:pPr>
        <w:pStyle w:val="Bodytextbullets"/>
        <w:numPr>
          <w:ilvl w:val="0"/>
          <w:numId w:val="30"/>
        </w:numPr>
        <w:spacing w:before="80" w:after="60"/>
        <w:ind w:left="357" w:hanging="357"/>
        <w:rPr>
          <w:rFonts w:eastAsiaTheme="majorEastAsia"/>
        </w:rPr>
      </w:pPr>
      <w:r w:rsidRPr="00055270">
        <w:rPr>
          <w:rFonts w:eastAsiaTheme="majorEastAsia"/>
        </w:rPr>
        <w:t xml:space="preserve">We will ensure all confidential papers are held and disposed of appropriately. </w:t>
      </w:r>
    </w:p>
    <w:p w14:paraId="34C0A64C" w14:textId="3948D4EE" w:rsidR="00AF3C84" w:rsidRPr="00055270" w:rsidRDefault="00FF182D" w:rsidP="007679E5">
      <w:pPr>
        <w:pStyle w:val="Bodytextbullets"/>
        <w:numPr>
          <w:ilvl w:val="0"/>
          <w:numId w:val="30"/>
        </w:numPr>
        <w:spacing w:before="80" w:after="60"/>
        <w:ind w:left="357" w:hanging="357"/>
        <w:rPr>
          <w:rFonts w:eastAsiaTheme="majorEastAsia"/>
        </w:rPr>
      </w:pPr>
      <w:r w:rsidRPr="00055270">
        <w:rPr>
          <w:rFonts w:eastAsiaTheme="majorEastAsia"/>
        </w:rPr>
        <w:t>We will maintain confidentiality even after we leave office.</w:t>
      </w:r>
    </w:p>
    <w:p w14:paraId="6E391422" w14:textId="6E7C8947" w:rsidR="004E43F4" w:rsidRPr="00055270" w:rsidRDefault="00D97421" w:rsidP="007679E5">
      <w:pPr>
        <w:pStyle w:val="Bodytextbullets"/>
        <w:numPr>
          <w:ilvl w:val="0"/>
          <w:numId w:val="30"/>
        </w:numPr>
        <w:spacing w:before="80" w:after="60"/>
        <w:ind w:left="357" w:hanging="357"/>
        <w:rPr>
          <w:rFonts w:eastAsiaTheme="majorEastAsia"/>
        </w:rPr>
      </w:pPr>
      <w:r w:rsidRPr="00055270">
        <w:rPr>
          <w:rFonts w:eastAsiaTheme="majorEastAsia"/>
        </w:rPr>
        <w:t xml:space="preserve">We </w:t>
      </w:r>
      <w:r w:rsidR="004E43F4" w:rsidRPr="00055270">
        <w:rPr>
          <w:rFonts w:eastAsiaTheme="majorEastAsia"/>
        </w:rPr>
        <w:t xml:space="preserve">will practice good ICT security, keep personal data safe and support GDPR compliance. </w:t>
      </w:r>
    </w:p>
    <w:p w14:paraId="73568FC4" w14:textId="77777777" w:rsidR="00FF182D" w:rsidRPr="007B4CA7" w:rsidRDefault="00FF182D" w:rsidP="0009129F">
      <w:pPr>
        <w:pStyle w:val="Heading3"/>
        <w:rPr>
          <w:b/>
        </w:rPr>
      </w:pPr>
      <w:r w:rsidRPr="00055270">
        <w:t>Declare conflicts of interest and be transparent</w:t>
      </w:r>
    </w:p>
    <w:p w14:paraId="5AD657CD" w14:textId="11982FDA"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We will declare any business, personal or other interest that we have in connection with the board’s business, and these will be recorded in the </w:t>
      </w:r>
      <w:hyperlink r:id="rId27" w:history="1">
        <w:r w:rsidRPr="00862A42">
          <w:rPr>
            <w:rStyle w:val="Hyperlink"/>
            <w:bCs/>
          </w:rPr>
          <w:t>register of business interests.</w:t>
        </w:r>
      </w:hyperlink>
    </w:p>
    <w:p w14:paraId="6BF32837" w14:textId="77777777"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We will also declare any conflict of loyalty at the start of any meeting should the need arise.</w:t>
      </w:r>
    </w:p>
    <w:p w14:paraId="6A5AB087" w14:textId="77777777"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If a conflicted matter arises in a meeting, we will offer to leave the meeting for the duration of the discussion and any subsequent vote. </w:t>
      </w:r>
    </w:p>
    <w:p w14:paraId="34331046" w14:textId="735C5530"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We accept that the </w:t>
      </w:r>
      <w:r w:rsidR="008C2FC8">
        <w:rPr>
          <w:rFonts w:eastAsiaTheme="majorEastAsia"/>
        </w:rPr>
        <w:t>r</w:t>
      </w:r>
      <w:r>
        <w:rPr>
          <w:rFonts w:eastAsiaTheme="majorEastAsia"/>
        </w:rPr>
        <w:t xml:space="preserve">egister of </w:t>
      </w:r>
      <w:r w:rsidR="008C2FC8">
        <w:rPr>
          <w:rFonts w:eastAsiaTheme="majorEastAsia"/>
        </w:rPr>
        <w:t>b</w:t>
      </w:r>
      <w:r>
        <w:rPr>
          <w:rFonts w:eastAsiaTheme="majorEastAsia"/>
        </w:rPr>
        <w:t xml:space="preserve">usiness </w:t>
      </w:r>
      <w:r w:rsidR="008C2FC8">
        <w:rPr>
          <w:rFonts w:eastAsiaTheme="majorEastAsia"/>
        </w:rPr>
        <w:t>i</w:t>
      </w:r>
      <w:r>
        <w:rPr>
          <w:rFonts w:eastAsiaTheme="majorEastAsia"/>
        </w:rPr>
        <w:t>nterests will be published on the school’s website.</w:t>
      </w:r>
    </w:p>
    <w:p w14:paraId="348B8F17" w14:textId="6B138069" w:rsidR="00F1178F" w:rsidRDefault="00FF182D" w:rsidP="00D223B3">
      <w:pPr>
        <w:pStyle w:val="Bodytextbullets"/>
        <w:numPr>
          <w:ilvl w:val="0"/>
          <w:numId w:val="31"/>
        </w:numPr>
        <w:spacing w:before="80" w:after="60"/>
        <w:ind w:left="357" w:hanging="357"/>
        <w:rPr>
          <w:rFonts w:eastAsiaTheme="majorEastAsia"/>
        </w:rPr>
      </w:pPr>
      <w:r>
        <w:rPr>
          <w:rFonts w:eastAsiaTheme="majorEastAsia"/>
        </w:rPr>
        <w:t>We will act as a governor; not as a representative of any group.</w:t>
      </w:r>
    </w:p>
    <w:p w14:paraId="04EB1BB4" w14:textId="64A91071" w:rsidR="00FF182D" w:rsidRPr="00F1178F" w:rsidRDefault="00FF182D" w:rsidP="007679E5">
      <w:pPr>
        <w:pStyle w:val="Bodytextbullets"/>
        <w:numPr>
          <w:ilvl w:val="0"/>
          <w:numId w:val="31"/>
        </w:numPr>
        <w:spacing w:before="80" w:after="60"/>
        <w:ind w:left="357" w:hanging="357"/>
        <w:rPr>
          <w:rFonts w:eastAsiaTheme="majorEastAsia"/>
        </w:rPr>
      </w:pPr>
      <w:r w:rsidRPr="00F1178F">
        <w:rPr>
          <w:rFonts w:eastAsiaTheme="majorEastAsia"/>
        </w:rPr>
        <w:t>We accept that in the interests of open governance, our full names, date of appointment, terms of office, roles on the governing bo</w:t>
      </w:r>
      <w:r w:rsidR="009B0727" w:rsidRPr="00F1178F">
        <w:rPr>
          <w:rFonts w:eastAsiaTheme="majorEastAsia"/>
        </w:rPr>
        <w:t>dy</w:t>
      </w:r>
      <w:r w:rsidRPr="00F1178F">
        <w:rPr>
          <w:rFonts w:eastAsiaTheme="majorEastAsia"/>
        </w:rPr>
        <w:t xml:space="preserve">, attendance records, relevant business and pecuniary interests, category of governor and the body responsible for appointing us will be published on the school website. </w:t>
      </w:r>
    </w:p>
    <w:p w14:paraId="4A9282D6" w14:textId="77777777"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We accept that information relating to board members will be collected and recorded on the DfE’s national database (Get Information about Schools), some of which will be publicly available. </w:t>
      </w:r>
    </w:p>
    <w:p w14:paraId="10BA965F" w14:textId="78E585B2" w:rsidR="00703BDC" w:rsidRDefault="00FF182D" w:rsidP="00703BDC">
      <w:pPr>
        <w:pStyle w:val="Bodytext1"/>
        <w:spacing w:after="280"/>
      </w:pPr>
      <w:bookmarkStart w:id="5" w:name="_Hlk47360994"/>
      <w:r w:rsidRPr="00E354D2">
        <w:t>We understand that potential or perceived breaches of this code will be taken seriously and that a breach could lead to formal sanctions</w:t>
      </w:r>
      <w:r w:rsidR="00836DCC">
        <w:t xml:space="preserve"> </w:t>
      </w:r>
      <w:r w:rsidR="00945ADB" w:rsidRPr="00055270">
        <w:t>including</w:t>
      </w:r>
      <w:r w:rsidR="006524BA" w:rsidRPr="00055270">
        <w:t xml:space="preserve"> suspension or removal</w:t>
      </w:r>
      <w:r w:rsidR="003F57F3" w:rsidRPr="00055270">
        <w:t xml:space="preserve"> from the governing bo</w:t>
      </w:r>
      <w:r w:rsidR="004D01DB" w:rsidRPr="00055270">
        <w:t>dy</w:t>
      </w:r>
      <w:r w:rsidR="00945ADB" w:rsidRPr="00055270">
        <w:t xml:space="preserve"> as a last resort</w:t>
      </w:r>
      <w:r w:rsidR="006524BA" w:rsidRPr="00055270">
        <w:t>.</w:t>
      </w:r>
      <w:bookmarkEnd w:id="5"/>
    </w:p>
    <w:p w14:paraId="7D2A6A2C" w14:textId="61276F8F" w:rsidR="00703BDC" w:rsidRDefault="00FF182D" w:rsidP="00703BDC">
      <w:pPr>
        <w:pStyle w:val="Bodytext1"/>
        <w:spacing w:after="280"/>
        <w:rPr>
          <w:rFonts w:eastAsia="Times New Roman"/>
          <w:lang w:val="en-GB"/>
        </w:rPr>
      </w:pPr>
      <w:r w:rsidRPr="007B4CA7">
        <w:rPr>
          <w:rStyle w:val="BoldemphasisChar"/>
          <w:rFonts w:ascii="Lexend Deca SemiBold" w:hAnsi="Lexend Deca SemiBold"/>
          <w:b w:val="0"/>
          <w:bCs w:val="0"/>
          <w:color w:val="auto"/>
          <w:szCs w:val="18"/>
        </w:rPr>
        <w:t>Adopted by</w:t>
      </w:r>
      <w:r w:rsidRPr="007B4CA7">
        <w:rPr>
          <w:rFonts w:ascii="Lexend Deca SemiBold" w:hAnsi="Lexend Deca SemiBold"/>
          <w:b/>
          <w:bCs/>
          <w:color w:val="auto"/>
        </w:rPr>
        <w:t>:</w:t>
      </w:r>
      <w:r w:rsidRPr="00AD5E84">
        <w:rPr>
          <w:b/>
        </w:rPr>
        <w:t xml:space="preserve"> </w:t>
      </w:r>
      <w:r w:rsidR="00703BDC">
        <w:t xml:space="preserve">Capel St Mary CEVC Governing Body </w:t>
      </w:r>
      <w:r w:rsidRPr="00AD5E84">
        <w:t xml:space="preserve">on </w:t>
      </w:r>
      <w:r w:rsidRPr="002F13FE">
        <w:t>[</w:t>
      </w:r>
      <w:proofErr w:type="gramStart"/>
      <w:r w:rsidRPr="00AB1F2E">
        <w:rPr>
          <w:i/>
          <w:iCs/>
        </w:rPr>
        <w:t>date</w:t>
      </w:r>
      <w:r w:rsidRPr="002F13FE">
        <w:t>]</w:t>
      </w:r>
      <w:r w:rsidR="009F69AF">
        <w:rPr>
          <w:color w:val="FF0000"/>
        </w:rPr>
        <w:t xml:space="preserve">   </w:t>
      </w:r>
      <w:proofErr w:type="gramEnd"/>
      <w:r w:rsidR="009F69AF">
        <w:rPr>
          <w:color w:val="FF0000"/>
        </w:rPr>
        <w:t xml:space="preserve">          </w:t>
      </w:r>
      <w:r w:rsidRPr="007B4CA7">
        <w:rPr>
          <w:rStyle w:val="BoldemphasisChar"/>
          <w:rFonts w:ascii="Lexend Deca SemiBold" w:hAnsi="Lexend Deca SemiBold"/>
          <w:b w:val="0"/>
          <w:bCs w:val="0"/>
          <w:color w:val="auto"/>
          <w:szCs w:val="18"/>
        </w:rPr>
        <w:t>Signed</w:t>
      </w:r>
      <w:r w:rsidRPr="007B4CA7">
        <w:rPr>
          <w:rStyle w:val="BoldemphasisChar"/>
          <w:rFonts w:ascii="Lexend Deca SemiBold" w:hAnsi="Lexend Deca SemiBold"/>
          <w:color w:val="auto"/>
          <w:szCs w:val="18"/>
        </w:rPr>
        <w:t>:</w:t>
      </w:r>
      <w:r w:rsidRPr="00AD5E84">
        <w:rPr>
          <w:b/>
        </w:rPr>
        <w:t xml:space="preserve"> </w:t>
      </w:r>
      <w:r>
        <w:rPr>
          <w:b/>
        </w:rPr>
        <w:tab/>
      </w:r>
      <w:r>
        <w:rPr>
          <w:b/>
        </w:rPr>
        <w:tab/>
      </w:r>
      <w:r w:rsidR="00703BDC">
        <w:rPr>
          <w:b/>
        </w:rPr>
        <w:tab/>
      </w:r>
      <w:r w:rsidR="00703BDC">
        <w:rPr>
          <w:b/>
        </w:rPr>
        <w:tab/>
      </w:r>
      <w:r w:rsidR="00703BDC">
        <w:rPr>
          <w:b/>
        </w:rPr>
        <w:tab/>
      </w:r>
      <w:r w:rsidR="00703BDC">
        <w:rPr>
          <w:b/>
        </w:rPr>
        <w:tab/>
      </w:r>
      <w:r w:rsidR="00703BDC">
        <w:rPr>
          <w:b/>
        </w:rPr>
        <w:tab/>
      </w:r>
      <w:r w:rsidR="00703BDC">
        <w:rPr>
          <w:b/>
        </w:rPr>
        <w:tab/>
      </w:r>
      <w:r w:rsidR="00703BDC">
        <w:rPr>
          <w:b/>
        </w:rPr>
        <w:tab/>
      </w:r>
      <w:r w:rsidR="00703BDC">
        <w:rPr>
          <w:b/>
        </w:rPr>
        <w:tab/>
      </w:r>
      <w:r w:rsidR="00703BDC">
        <w:rPr>
          <w:b/>
        </w:rPr>
        <w:tab/>
      </w:r>
      <w:r w:rsidR="00703BDC">
        <w:rPr>
          <w:b/>
        </w:rPr>
        <w:tab/>
        <w:t xml:space="preserve">         </w:t>
      </w:r>
      <w:r w:rsidRPr="002F13FE">
        <w:rPr>
          <w:rFonts w:eastAsia="Times New Roman"/>
          <w:lang w:val="en-GB"/>
        </w:rPr>
        <w:t xml:space="preserve">[chair of </w:t>
      </w:r>
      <w:r w:rsidR="00703BDC">
        <w:rPr>
          <w:rFonts w:eastAsia="Times New Roman"/>
          <w:lang w:val="en-GB"/>
        </w:rPr>
        <w:t>governors</w:t>
      </w:r>
      <w:r w:rsidRPr="002F13FE">
        <w:rPr>
          <w:rFonts w:eastAsia="Times New Roman"/>
          <w:lang w:val="en-GB"/>
        </w:rPr>
        <w:t>]</w:t>
      </w:r>
    </w:p>
    <w:p w14:paraId="2D017277" w14:textId="03A4DBBD" w:rsidR="00484018" w:rsidRPr="007679E5" w:rsidRDefault="00703BDC" w:rsidP="00703BDC">
      <w:pPr>
        <w:pStyle w:val="Bodytext1"/>
        <w:pBdr>
          <w:top w:val="single" w:sz="4" w:space="6" w:color="auto"/>
        </w:pBdr>
        <w:spacing w:before="320"/>
      </w:pPr>
      <w:r>
        <w:t>W</w:t>
      </w:r>
      <w:r w:rsidR="00FF182D" w:rsidRPr="007679E5">
        <w:t>e agree that this code of conduct will be reviewed annually endorsed by the full governing bo</w:t>
      </w:r>
      <w:r w:rsidR="007B4CA7" w:rsidRPr="007679E5">
        <w:t>d</w:t>
      </w:r>
      <w:bookmarkEnd w:id="2"/>
      <w:bookmarkEnd w:id="3"/>
      <w:bookmarkEnd w:id="4"/>
      <w:r w:rsidR="007B4CA7" w:rsidRPr="007679E5">
        <w:t>y</w:t>
      </w:r>
    </w:p>
    <w:sectPr w:rsidR="00484018" w:rsidRPr="007679E5" w:rsidSect="00700E16">
      <w:headerReference w:type="default" r:id="rId28"/>
      <w:footerReference w:type="default" r:id="rId29"/>
      <w:headerReference w:type="first" r:id="rId30"/>
      <w:footerReference w:type="first" r:id="rId31"/>
      <w:pgSz w:w="11900" w:h="16840"/>
      <w:pgMar w:top="851" w:right="851" w:bottom="851" w:left="851" w:header="1417" w:footer="61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F2C18" w14:textId="77777777" w:rsidR="001102D2" w:rsidRDefault="001102D2" w:rsidP="00AD32FB">
      <w:pPr>
        <w:spacing w:after="0" w:line="240" w:lineRule="auto"/>
      </w:pPr>
      <w:r>
        <w:separator/>
      </w:r>
    </w:p>
  </w:endnote>
  <w:endnote w:type="continuationSeparator" w:id="0">
    <w:p w14:paraId="234A9C38" w14:textId="77777777" w:rsidR="001102D2" w:rsidRDefault="001102D2" w:rsidP="00AD32FB">
      <w:pPr>
        <w:spacing w:after="0" w:line="240" w:lineRule="auto"/>
      </w:pPr>
      <w:r>
        <w:continuationSeparator/>
      </w:r>
    </w:p>
  </w:endnote>
  <w:endnote w:type="continuationNotice" w:id="1">
    <w:p w14:paraId="44B201EC" w14:textId="77777777" w:rsidR="001102D2" w:rsidRDefault="001102D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xend Deca Light">
    <w:altName w:val="Calibri"/>
    <w:charset w:val="00"/>
    <w:family w:val="auto"/>
    <w:pitch w:val="variable"/>
    <w:sig w:usb0="A00000FF" w:usb1="4000205B" w:usb2="00000000" w:usb3="00000000" w:csb0="00000193" w:csb1="00000000"/>
    <w:embedRegular r:id="rId1" w:fontKey="{EB07E789-D0CF-431C-97E7-7547C6571945}"/>
    <w:embedBold r:id="rId2" w:fontKey="{697B5ACD-36A3-4358-9425-F9204F6D9FA6}"/>
    <w:embedItalic r:id="rId3" w:fontKey="{B317E07D-5432-4C9D-989B-3211CC778578}"/>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New Kansas SemiBold">
    <w:altName w:val="Calibri"/>
    <w:charset w:val="00"/>
    <w:family w:val="auto"/>
    <w:pitch w:val="variable"/>
    <w:sig w:usb0="A00000EF" w:usb1="4000206B" w:usb2="00000000" w:usb3="00000000" w:csb0="00000093" w:csb1="00000000"/>
    <w:embedRegular r:id="rId4" w:subsetted="1" w:fontKey="{7F7A2B23-C988-4067-86E8-E40E7B2B2495}"/>
  </w:font>
  <w:font w:name="Lexend Deca SemiBold">
    <w:altName w:val="Calibri"/>
    <w:charset w:val="00"/>
    <w:family w:val="auto"/>
    <w:pitch w:val="variable"/>
    <w:sig w:usb0="A00000FF" w:usb1="4000205B" w:usb2="00000000" w:usb3="00000000" w:csb0="00000193" w:csb1="00000000"/>
    <w:embedRegular r:id="rId5" w:fontKey="{24A40A57-B38A-4A9A-8F61-5E5EB2F5630C}"/>
    <w:embedBold r:id="rId6" w:fontKey="{7353B63B-A535-4C96-976B-9CC9B17ABB30}"/>
  </w:font>
  <w:font w:name="Helvetica Neue">
    <w:altName w:val="Sylfaen"/>
    <w:charset w:val="00"/>
    <w:family w:val="auto"/>
    <w:pitch w:val="variable"/>
    <w:sig w:usb0="E50002FF" w:usb1="500079DB" w:usb2="00000010" w:usb3="00000000" w:csb0="00000001" w:csb1="00000000"/>
  </w:font>
  <w:font w:name="Lexend Deca">
    <w:altName w:val="Calibri"/>
    <w:charset w:val="00"/>
    <w:family w:val="auto"/>
    <w:pitch w:val="variable"/>
    <w:sig w:usb0="A00000FF" w:usb1="4000205B" w:usb2="00000000" w:usb3="00000000" w:csb0="00000193" w:csb1="00000000"/>
    <w:embedBold r:id="rId7" w:subsetted="1" w:fontKey="{CF8E1D54-9A03-4293-B450-833F3032E77D}"/>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embedBold r:id="rId8" w:subsetted="1" w:fontKey="{34E49658-F783-4795-9755-02FBA34D4D64}"/>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F1A97" w14:textId="1762E426" w:rsidR="00A54BC4" w:rsidRPr="00CF683C" w:rsidRDefault="0030306C" w:rsidP="0092179F">
    <w:pPr>
      <w:pStyle w:val="Bodytextsmall"/>
      <w:rPr>
        <w:sz w:val="20"/>
        <w:szCs w:val="20"/>
      </w:rPr>
    </w:pPr>
    <w:r>
      <w:rPr>
        <w:rFonts w:ascii="Calibri" w:hAnsi="Calibri" w:cs="Calibri"/>
        <w:b/>
        <w:bCs/>
        <w:noProof/>
        <w:color w:val="FFFFFF" w:themeColor="background1"/>
        <w:sz w:val="18"/>
        <w:szCs w:val="18"/>
      </w:rPr>
      <mc:AlternateContent>
        <mc:Choice Requires="wps">
          <w:drawing>
            <wp:anchor distT="0" distB="0" distL="114300" distR="114300" simplePos="0" relativeHeight="251662848" behindDoc="1" locked="0" layoutInCell="1" allowOverlap="1" wp14:anchorId="0EFD4025" wp14:editId="0C0C0C16">
              <wp:simplePos x="0" y="0"/>
              <wp:positionH relativeFrom="column">
                <wp:posOffset>13166725</wp:posOffset>
              </wp:positionH>
              <wp:positionV relativeFrom="paragraph">
                <wp:posOffset>448945</wp:posOffset>
              </wp:positionV>
              <wp:extent cx="356235" cy="356235"/>
              <wp:effectExtent l="0" t="0" r="0" b="0"/>
              <wp:wrapNone/>
              <wp:docPr id="15" name="Oval 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56235" cy="356235"/>
                      </a:xfrm>
                      <a:prstGeom prst="ellipse">
                        <a:avLst/>
                      </a:prstGeom>
                      <a:solidFill>
                        <a:srgbClr val="00407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Style w:val="PageNumber"/>
                              <w:rFonts w:ascii="Calibri" w:hAnsi="Calibri" w:cs="Calibri"/>
                              <w:b/>
                              <w:bCs/>
                              <w:color w:val="FFFFFF" w:themeColor="background1"/>
                              <w:sz w:val="24"/>
                              <w:szCs w:val="24"/>
                            </w:rPr>
                            <w:id w:val="-1536116204"/>
                            <w:docPartObj>
                              <w:docPartGallery w:val="Page Numbers (Bottom of Page)"/>
                              <w:docPartUnique/>
                            </w:docPartObj>
                          </w:sdtPr>
                          <w:sdtEndPr>
                            <w:rPr>
                              <w:rStyle w:val="PageNumber"/>
                              <w:rFonts w:ascii="Lexend Deca SemiBold" w:hAnsi="Lexend Deca SemiBold"/>
                              <w:sz w:val="20"/>
                              <w:szCs w:val="20"/>
                            </w:rPr>
                          </w:sdtEndPr>
                          <w:sdtContent>
                            <w:p w14:paraId="008E47B0" w14:textId="77777777" w:rsidR="0030306C" w:rsidRPr="00040CB2" w:rsidRDefault="0030306C" w:rsidP="0030306C">
                              <w:pPr>
                                <w:pStyle w:val="Bodytext1"/>
                                <w:rPr>
                                  <w:rStyle w:val="PageNumber"/>
                                  <w:rFonts w:ascii="Lexend Deca SemiBold" w:hAnsi="Lexend Deca SemiBold" w:cs="Calibri"/>
                                  <w:b/>
                                  <w:bCs/>
                                  <w:color w:val="FFFFFF" w:themeColor="background1"/>
                                  <w:sz w:val="20"/>
                                  <w:szCs w:val="20"/>
                                </w:rPr>
                              </w:pPr>
                              <w:r w:rsidRPr="00040CB2">
                                <w:rPr>
                                  <w:b/>
                                  <w:bCs/>
                                  <w:color w:val="FFFFFF" w:themeColor="background1"/>
                                  <w:sz w:val="20"/>
                                  <w:szCs w:val="20"/>
                                </w:rPr>
                                <w:fldChar w:fldCharType="begin"/>
                              </w:r>
                              <w:r w:rsidRPr="00040CB2">
                                <w:rPr>
                                  <w:b/>
                                  <w:bCs/>
                                  <w:color w:val="FFFFFF" w:themeColor="background1"/>
                                  <w:sz w:val="20"/>
                                  <w:szCs w:val="20"/>
                                </w:rPr>
                                <w:instrText xml:space="preserve"> PAGE </w:instrText>
                              </w:r>
                              <w:r w:rsidRPr="00040CB2">
                                <w:rPr>
                                  <w:b/>
                                  <w:bCs/>
                                  <w:color w:val="FFFFFF" w:themeColor="background1"/>
                                  <w:sz w:val="20"/>
                                  <w:szCs w:val="20"/>
                                </w:rPr>
                                <w:fldChar w:fldCharType="separate"/>
                              </w:r>
                              <w:r w:rsidRPr="00040CB2">
                                <w:rPr>
                                  <w:b/>
                                  <w:bCs/>
                                  <w:color w:val="FFFFFF" w:themeColor="background1"/>
                                  <w:sz w:val="20"/>
                                  <w:szCs w:val="20"/>
                                </w:rPr>
                                <w:t>1</w:t>
                              </w:r>
                              <w:r w:rsidRPr="00040CB2">
                                <w:rPr>
                                  <w:b/>
                                  <w:bCs/>
                                  <w:color w:val="FFFFFF" w:themeColor="background1"/>
                                  <w:sz w:val="20"/>
                                  <w:szCs w:val="20"/>
                                </w:rPr>
                                <w:fldChar w:fldCharType="end"/>
                              </w:r>
                            </w:p>
                          </w:sdtContent>
                        </w:sdt>
                        <w:p w14:paraId="6D60D844" w14:textId="77777777" w:rsidR="0030306C" w:rsidRDefault="0030306C" w:rsidP="0030306C"/>
                      </w:txbxContent>
                    </wps:txbx>
                    <wps:bodyPr rot="0" spcFirstLastPara="0" vertOverflow="overflow" horzOverflow="overflow" vert="horz" wrap="square" lIns="79200" tIns="1800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FD4025" id="Oval 15" o:spid="_x0000_s1027" alt="&quot;&quot;" style="position:absolute;margin-left:1036.75pt;margin-top:35.35pt;width:28.05pt;height:28.0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" fillcolor="#00407b" stroked="f" strokeweight="1pt">
              <v:stroke joinstyle="miter"/>
              <v:textbox inset="2.2mm,.5mm">
                <w:txbxContent>
                  <w:sdt>
                    <w:sdtPr>
                      <w:rPr>
                        <w:rStyle w:val="PageNumber"/>
                        <w:rFonts w:ascii="Calibri" w:hAnsi="Calibri" w:cs="Calibri"/>
                        <w:b/>
                        <w:bCs/>
                        <w:color w:val="FFFFFF" w:themeColor="background1"/>
                        <w:sz w:val="24"/>
                        <w:szCs w:val="24"/>
                      </w:rPr>
                      <w:id w:val="-1536116204"/>
                      <w:docPartObj>
                        <w:docPartGallery w:val="Page Numbers (Bottom of Page)"/>
                        <w:docPartUnique/>
                      </w:docPartObj>
                    </w:sdtPr>
                    <w:sdtEndPr>
                      <w:rPr>
                        <w:rStyle w:val="PageNumber"/>
                        <w:rFonts w:ascii="Lexend Deca SemiBold" w:hAnsi="Lexend Deca SemiBold"/>
                        <w:sz w:val="20"/>
                        <w:szCs w:val="20"/>
                      </w:rPr>
                    </w:sdtEndPr>
                    <w:sdtContent>
                      <w:p w14:paraId="008E47B0" w14:textId="77777777" w:rsidR="0030306C" w:rsidRPr="00040CB2" w:rsidRDefault="0030306C" w:rsidP="0030306C">
                        <w:pPr>
                          <w:pStyle w:val="Bodytext1"/>
                          <w:rPr>
                            <w:rStyle w:val="PageNumber"/>
                            <w:rFonts w:ascii="Lexend Deca SemiBold" w:hAnsi="Lexend Deca SemiBold" w:cs="Calibri"/>
                            <w:b/>
                            <w:bCs/>
                            <w:color w:val="FFFFFF" w:themeColor="background1"/>
                            <w:sz w:val="20"/>
                            <w:szCs w:val="20"/>
                          </w:rPr>
                        </w:pPr>
                        <w:r w:rsidRPr="00040CB2">
                          <w:rPr>
                            <w:b/>
                            <w:bCs/>
                            <w:color w:val="FFFFFF" w:themeColor="background1"/>
                            <w:sz w:val="20"/>
                            <w:szCs w:val="20"/>
                          </w:rPr>
                          <w:fldChar w:fldCharType="begin"/>
                        </w:r>
                        <w:r w:rsidRPr="00040CB2">
                          <w:rPr>
                            <w:b/>
                            <w:bCs/>
                            <w:color w:val="FFFFFF" w:themeColor="background1"/>
                            <w:sz w:val="20"/>
                            <w:szCs w:val="20"/>
                          </w:rPr>
                          <w:instrText xml:space="preserve"> PAGE </w:instrText>
                        </w:r>
                        <w:r w:rsidRPr="00040CB2">
                          <w:rPr>
                            <w:b/>
                            <w:bCs/>
                            <w:color w:val="FFFFFF" w:themeColor="background1"/>
                            <w:sz w:val="20"/>
                            <w:szCs w:val="20"/>
                          </w:rPr>
                          <w:fldChar w:fldCharType="separate"/>
                        </w:r>
                        <w:r w:rsidRPr="00040CB2">
                          <w:rPr>
                            <w:b/>
                            <w:bCs/>
                            <w:color w:val="FFFFFF" w:themeColor="background1"/>
                            <w:sz w:val="20"/>
                            <w:szCs w:val="20"/>
                          </w:rPr>
                          <w:t>1</w:t>
                        </w:r>
                        <w:r w:rsidRPr="00040CB2">
                          <w:rPr>
                            <w:b/>
                            <w:bCs/>
                            <w:color w:val="FFFFFF" w:themeColor="background1"/>
                            <w:sz w:val="20"/>
                            <w:szCs w:val="20"/>
                          </w:rPr>
                          <w:fldChar w:fldCharType="end"/>
                        </w:r>
                      </w:p>
                    </w:sdtContent>
                  </w:sdt>
                  <w:p w14:paraId="6D60D844" w14:textId="77777777" w:rsidR="0030306C" w:rsidRDefault="0030306C" w:rsidP="0030306C"/>
                </w:txbxContent>
              </v:textbox>
            </v:oval>
          </w:pict>
        </mc:Fallback>
      </mc:AlternateContent>
    </w:r>
    <w:r w:rsidR="00F00F57">
      <w:rPr>
        <w:color w:val="00407B"/>
        <w:sz w:val="18"/>
        <w:szCs w:val="18"/>
      </w:rPr>
      <w:br/>
    </w:r>
    <w:r w:rsidR="006F5DE3" w:rsidRPr="00732E71">
      <w:rPr>
        <w:color w:val="00407B"/>
        <w:sz w:val="18"/>
        <w:szCs w:val="18"/>
      </w:rPr>
      <w:t>©</w:t>
    </w:r>
    <w:r w:rsidR="00013C85">
      <w:rPr>
        <w:color w:val="00407B"/>
        <w:sz w:val="18"/>
        <w:szCs w:val="18"/>
      </w:rPr>
      <w:t xml:space="preserve"> </w:t>
    </w:r>
    <w:r w:rsidR="00C74136">
      <w:rPr>
        <w:color w:val="00407B"/>
        <w:sz w:val="18"/>
        <w:szCs w:val="18"/>
      </w:rPr>
      <w:t>N</w:t>
    </w:r>
    <w:r w:rsidR="00430069" w:rsidRPr="004D6C9F">
      <w:rPr>
        <w:color w:val="00407B"/>
        <w:sz w:val="18"/>
        <w:szCs w:val="18"/>
      </w:rPr>
      <w:t xml:space="preserve">ational Governance Association </w:t>
    </w:r>
    <w:r w:rsidR="009E2EF2">
      <w:rPr>
        <w:color w:val="00407B"/>
        <w:sz w:val="18"/>
        <w:szCs w:val="18"/>
      </w:rPr>
      <w:t>202</w:t>
    </w:r>
    <w:r w:rsidR="00484018">
      <w:rPr>
        <w:color w:val="00407B"/>
        <w:sz w:val="18"/>
        <w:szCs w:val="18"/>
      </w:rPr>
      <w:t>5</w:t>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sidRPr="00CF683C">
      <w:rPr>
        <w:color w:val="00407B"/>
        <w:sz w:val="20"/>
        <w:szCs w:val="20"/>
      </w:rPr>
      <w:fldChar w:fldCharType="begin"/>
    </w:r>
    <w:r w:rsidR="00CF683C" w:rsidRPr="00CF683C">
      <w:rPr>
        <w:color w:val="00407B"/>
        <w:sz w:val="20"/>
        <w:szCs w:val="20"/>
      </w:rPr>
      <w:instrText xml:space="preserve"> PAGE   \* MERGEFORMAT </w:instrText>
    </w:r>
    <w:r w:rsidR="00CF683C" w:rsidRPr="00CF683C">
      <w:rPr>
        <w:color w:val="00407B"/>
        <w:sz w:val="20"/>
        <w:szCs w:val="20"/>
      </w:rPr>
      <w:fldChar w:fldCharType="separate"/>
    </w:r>
    <w:r w:rsidR="00CF683C" w:rsidRPr="00CF683C">
      <w:rPr>
        <w:noProof/>
        <w:color w:val="00407B"/>
        <w:sz w:val="20"/>
        <w:szCs w:val="20"/>
      </w:rPr>
      <w:t>1</w:t>
    </w:r>
    <w:r w:rsidR="00CF683C" w:rsidRPr="00CF683C">
      <w:rPr>
        <w:noProof/>
        <w:color w:val="00407B"/>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D797D" w14:textId="094C9728" w:rsidR="00A24ED9" w:rsidRPr="0030306C" w:rsidRDefault="00B42337" w:rsidP="00571724">
    <w:pPr>
      <w:pStyle w:val="Bodytext1"/>
      <w:rPr>
        <w:rStyle w:val="SmartLink"/>
        <w:color w:val="00407B"/>
        <w:sz w:val="28"/>
        <w:szCs w:val="28"/>
        <w:u w:val="none"/>
        <w:shd w:val="clear" w:color="auto" w:fill="auto"/>
      </w:rPr>
    </w:pPr>
    <w:r>
      <w:rPr>
        <w:noProof/>
      </w:rPr>
      <w:drawing>
        <wp:anchor distT="0" distB="0" distL="114300" distR="114300" simplePos="0" relativeHeight="251658244" behindDoc="1" locked="0" layoutInCell="1" allowOverlap="1" wp14:anchorId="79AD3369" wp14:editId="077A56F7">
          <wp:simplePos x="0" y="0"/>
          <wp:positionH relativeFrom="column">
            <wp:posOffset>4387967</wp:posOffset>
          </wp:positionH>
          <wp:positionV relativeFrom="page">
            <wp:posOffset>8553857</wp:posOffset>
          </wp:positionV>
          <wp:extent cx="2628900" cy="2157095"/>
          <wp:effectExtent l="0" t="0" r="0" b="1905"/>
          <wp:wrapNone/>
          <wp:docPr id="1492312396" name="Picture 149231239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30840" name="Picture 3">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2628900" cy="2157095"/>
                  </a:xfrm>
                  <a:prstGeom prst="rect">
                    <a:avLst/>
                  </a:prstGeom>
                </pic:spPr>
              </pic:pic>
            </a:graphicData>
          </a:graphic>
          <wp14:sizeRelH relativeFrom="page">
            <wp14:pctWidth>0</wp14:pctWidth>
          </wp14:sizeRelH>
          <wp14:sizeRelV relativeFrom="page">
            <wp14:pctHeight>0</wp14:pctHeight>
          </wp14:sizeRelV>
        </wp:anchor>
      </w:drawing>
    </w:r>
    <w:r w:rsidR="00934F3D" w:rsidRPr="0030306C">
      <w:rPr>
        <w:color w:val="00407B"/>
        <w:sz w:val="28"/>
        <w:szCs w:val="28"/>
      </w:rPr>
      <w:t>nga.org.uk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2A573B" w14:textId="77777777" w:rsidR="001102D2" w:rsidRDefault="001102D2" w:rsidP="00AD32FB">
      <w:pPr>
        <w:spacing w:after="0" w:line="240" w:lineRule="auto"/>
      </w:pPr>
      <w:r>
        <w:separator/>
      </w:r>
    </w:p>
  </w:footnote>
  <w:footnote w:type="continuationSeparator" w:id="0">
    <w:p w14:paraId="14343395" w14:textId="77777777" w:rsidR="001102D2" w:rsidRDefault="001102D2" w:rsidP="00AD32FB">
      <w:pPr>
        <w:spacing w:after="0" w:line="240" w:lineRule="auto"/>
      </w:pPr>
      <w:r>
        <w:continuationSeparator/>
      </w:r>
    </w:p>
  </w:footnote>
  <w:footnote w:type="continuationNotice" w:id="1">
    <w:p w14:paraId="210E5981" w14:textId="77777777" w:rsidR="001102D2" w:rsidRDefault="001102D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F3B48" w14:textId="15BD24E1" w:rsidR="00A54BC4" w:rsidRDefault="00BE73B5">
    <w:pPr>
      <w:pStyle w:val="Header"/>
    </w:pPr>
    <w:r w:rsidRPr="00BE73B5">
      <w:rPr>
        <w:rFonts w:eastAsia="Calibri" w:cs="Arial"/>
        <w:noProof/>
      </w:rPr>
      <w:drawing>
        <wp:anchor distT="0" distB="0" distL="114300" distR="114300" simplePos="0" relativeHeight="251658241" behindDoc="1" locked="0" layoutInCell="1" allowOverlap="1" wp14:anchorId="22E39DF1" wp14:editId="143C8D61">
          <wp:simplePos x="0" y="0"/>
          <wp:positionH relativeFrom="column">
            <wp:posOffset>0</wp:posOffset>
          </wp:positionH>
          <wp:positionV relativeFrom="page">
            <wp:posOffset>515474</wp:posOffset>
          </wp:positionV>
          <wp:extent cx="935990" cy="377190"/>
          <wp:effectExtent l="0" t="0" r="3810" b="3810"/>
          <wp:wrapNone/>
          <wp:docPr id="1967537909" name="Picture 196753790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935990" cy="37719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F6647" w14:textId="509C0D77" w:rsidR="00AD32FB" w:rsidRDefault="00AA2C4A">
    <w:pPr>
      <w:pStyle w:val="Header"/>
    </w:pPr>
    <w:r>
      <w:rPr>
        <w:noProof/>
      </w:rPr>
      <w:drawing>
        <wp:anchor distT="0" distB="0" distL="114300" distR="114300" simplePos="0" relativeHeight="251655680" behindDoc="1" locked="0" layoutInCell="1" allowOverlap="1" wp14:anchorId="2340E1D8" wp14:editId="6F94EDEC">
          <wp:simplePos x="0" y="0"/>
          <wp:positionH relativeFrom="column">
            <wp:posOffset>1660525</wp:posOffset>
          </wp:positionH>
          <wp:positionV relativeFrom="page">
            <wp:posOffset>8467</wp:posOffset>
          </wp:positionV>
          <wp:extent cx="5357495" cy="1296277"/>
          <wp:effectExtent l="0" t="0" r="0" b="0"/>
          <wp:wrapNone/>
          <wp:docPr id="706813817" name="Picture 7068138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866546" name="Picture 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400598" cy="1306706"/>
                  </a:xfrm>
                  <a:prstGeom prst="rect">
                    <a:avLst/>
                  </a:prstGeom>
                </pic:spPr>
              </pic:pic>
            </a:graphicData>
          </a:graphic>
          <wp14:sizeRelH relativeFrom="page">
            <wp14:pctWidth>0</wp14:pctWidth>
          </wp14:sizeRelH>
          <wp14:sizeRelV relativeFrom="page">
            <wp14:pctHeight>0</wp14:pctHeight>
          </wp14:sizeRelV>
        </wp:anchor>
      </w:drawing>
    </w:r>
    <w:r w:rsidRPr="00687CAB">
      <w:rPr>
        <w:rFonts w:ascii="Calibri" w:eastAsia="Calibri" w:hAnsi="Calibri" w:cs="Calibri"/>
        <w:noProof/>
        <w:lang w:val="en-US"/>
      </w:rPr>
      <w:drawing>
        <wp:anchor distT="0" distB="0" distL="114300" distR="114300" simplePos="0" relativeHeight="251659776" behindDoc="1" locked="0" layoutInCell="1" allowOverlap="1" wp14:anchorId="2E3CECE4" wp14:editId="6F2FA87D">
          <wp:simplePos x="0" y="0"/>
          <wp:positionH relativeFrom="column">
            <wp:posOffset>18415</wp:posOffset>
          </wp:positionH>
          <wp:positionV relativeFrom="page">
            <wp:posOffset>508001</wp:posOffset>
          </wp:positionV>
          <wp:extent cx="1642533" cy="661916"/>
          <wp:effectExtent l="0" t="0" r="0" b="5080"/>
          <wp:wrapNone/>
          <wp:docPr id="1083233866" name="Picture 108323386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a:extLst>
                      <a:ext uri="{C183D7F6-B498-43B3-948B-1728B52AA6E4}">
                        <adec:decorative xmlns:adec="http://schemas.microsoft.com/office/drawing/2017/decorative" val="1"/>
                      </a:ext>
                    </a:extLst>
                  </pic:cNvPr>
                  <pic:cNvPicPr/>
                </pic:nvPicPr>
                <pic:blipFill>
                  <a:blip r:embed="rId2">
                    <a:extLst>
                      <a:ext uri="{28A0092B-C50C-407E-A947-70E740481C1C}">
                        <a14:useLocalDpi xmlns:a14="http://schemas.microsoft.com/office/drawing/2010/main" val="0"/>
                      </a:ext>
                    </a:extLst>
                  </a:blip>
                  <a:stretch>
                    <a:fillRect/>
                  </a:stretch>
                </pic:blipFill>
                <pic:spPr>
                  <a:xfrm>
                    <a:off x="0" y="0"/>
                    <a:ext cx="1652999" cy="66613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E16AC2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CA8D2A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CEAAE1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2656D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0C0CE0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B084A8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020975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49C1E5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B2E273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44CF44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BD2707"/>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0DB74536"/>
    <w:multiLevelType w:val="hybridMultilevel"/>
    <w:tmpl w:val="B216A980"/>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2075A0E"/>
    <w:multiLevelType w:val="hybridMultilevel"/>
    <w:tmpl w:val="5766456C"/>
    <w:lvl w:ilvl="0" w:tplc="A0D6C568">
      <w:start w:val="1"/>
      <w:numFmt w:val="decimal"/>
      <w:lvlText w:val="%1."/>
      <w:lvlJc w:val="left"/>
      <w:pPr>
        <w:ind w:left="720" w:hanging="360"/>
      </w:pPr>
      <w:rPr>
        <w:i w:val="0"/>
        <w:iCs w:val="0"/>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27214F7E"/>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29B9567A"/>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2D7645B1"/>
    <w:multiLevelType w:val="hybridMultilevel"/>
    <w:tmpl w:val="DB6C39D6"/>
    <w:lvl w:ilvl="0" w:tplc="27F89BF6">
      <w:start w:val="1"/>
      <w:numFmt w:val="decimal"/>
      <w:lvlText w:val="%1."/>
      <w:lvlJc w:val="left"/>
      <w:pPr>
        <w:ind w:left="360" w:hanging="360"/>
      </w:pPr>
      <w:rPr>
        <w:color w:val="054078"/>
      </w:r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16" w15:restartNumberingAfterBreak="0">
    <w:nsid w:val="2DEA1B63"/>
    <w:multiLevelType w:val="hybridMultilevel"/>
    <w:tmpl w:val="9E3CDD4C"/>
    <w:lvl w:ilvl="0" w:tplc="34589F98">
      <w:start w:val="1"/>
      <w:numFmt w:val="bullet"/>
      <w:pStyle w:val="Bodysmallbullets"/>
      <w:lvlText w:val=""/>
      <w:lvlJc w:val="left"/>
      <w:pPr>
        <w:ind w:left="227" w:hanging="227"/>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777290"/>
    <w:multiLevelType w:val="hybridMultilevel"/>
    <w:tmpl w:val="C1F8F1A4"/>
    <w:lvl w:ilvl="0" w:tplc="A598557E">
      <w:start w:val="1"/>
      <w:numFmt w:val="decimal"/>
      <w:lvlText w:val="%1."/>
      <w:lvlJc w:val="left"/>
      <w:pPr>
        <w:ind w:left="284" w:hanging="284"/>
      </w:pPr>
      <w:rPr>
        <w:rFonts w:ascii="Lexend Deca Light" w:hAnsi="Lexend Deca Light" w:hint="default"/>
        <w:color w:val="00407B"/>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8D91886"/>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3CC9271F"/>
    <w:multiLevelType w:val="hybridMultilevel"/>
    <w:tmpl w:val="42C039F6"/>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F61385F"/>
    <w:multiLevelType w:val="hybridMultilevel"/>
    <w:tmpl w:val="42C039F6"/>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87C42BA"/>
    <w:multiLevelType w:val="hybridMultilevel"/>
    <w:tmpl w:val="44586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DA1C9A"/>
    <w:multiLevelType w:val="hybridMultilevel"/>
    <w:tmpl w:val="42C039F6"/>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65387516"/>
    <w:multiLevelType w:val="hybridMultilevel"/>
    <w:tmpl w:val="4AE8F7AE"/>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93A12CD"/>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5" w15:restartNumberingAfterBreak="0">
    <w:nsid w:val="6CD044CB"/>
    <w:multiLevelType w:val="hybridMultilevel"/>
    <w:tmpl w:val="6A825BA2"/>
    <w:lvl w:ilvl="0" w:tplc="0809000F">
      <w:start w:val="1"/>
      <w:numFmt w:val="decimal"/>
      <w:lvlText w:val="%1."/>
      <w:lvlJc w:val="left"/>
      <w:pPr>
        <w:ind w:left="360" w:hanging="360"/>
      </w:pPr>
      <w:rPr>
        <w:rFonts w:hint="default"/>
        <w:color w:val="40D1B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33228B2"/>
    <w:multiLevelType w:val="hybridMultilevel"/>
    <w:tmpl w:val="F056AB9C"/>
    <w:lvl w:ilvl="0" w:tplc="6B7A8F8E">
      <w:start w:val="1"/>
      <w:numFmt w:val="bullet"/>
      <w:pStyle w:val="Bodytextbullets"/>
      <w:lvlText w:val=""/>
      <w:lvlJc w:val="left"/>
      <w:pPr>
        <w:ind w:left="360" w:hanging="360"/>
      </w:pPr>
      <w:rPr>
        <w:rFonts w:ascii="Symbol" w:hAnsi="Symbol" w:hint="default"/>
        <w:color w:val="40D1B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827592"/>
    <w:multiLevelType w:val="hybridMultilevel"/>
    <w:tmpl w:val="2E1AE0A2"/>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26"/>
  </w:num>
  <w:num w:numId="2">
    <w:abstractNumId w:val="16"/>
  </w:num>
  <w:num w:numId="3">
    <w:abstractNumId w:val="0"/>
  </w:num>
  <w:num w:numId="4">
    <w:abstractNumId w:val="1"/>
  </w:num>
  <w:num w:numId="5">
    <w:abstractNumId w:val="2"/>
  </w:num>
  <w:num w:numId="6">
    <w:abstractNumId w:val="3"/>
  </w:num>
  <w:num w:numId="7">
    <w:abstractNumId w:val="8"/>
  </w:num>
  <w:num w:numId="8">
    <w:abstractNumId w:val="4"/>
  </w:num>
  <w:num w:numId="9">
    <w:abstractNumId w:val="5"/>
  </w:num>
  <w:num w:numId="10">
    <w:abstractNumId w:val="6"/>
  </w:num>
  <w:num w:numId="11">
    <w:abstractNumId w:val="7"/>
  </w:num>
  <w:num w:numId="12">
    <w:abstractNumId w:val="9"/>
  </w:num>
  <w:num w:numId="13">
    <w:abstractNumId w:val="17"/>
  </w:num>
  <w:num w:numId="14">
    <w:abstractNumId w:val="21"/>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num>
  <w:num w:numId="23">
    <w:abstractNumId w:val="25"/>
  </w:num>
  <w:num w:numId="24">
    <w:abstractNumId w:val="23"/>
  </w:num>
  <w:num w:numId="25">
    <w:abstractNumId w:val="27"/>
  </w:num>
  <w:num w:numId="26">
    <w:abstractNumId w:val="22"/>
  </w:num>
  <w:num w:numId="27">
    <w:abstractNumId w:val="26"/>
  </w:num>
  <w:num w:numId="28">
    <w:abstractNumId w:val="20"/>
  </w:num>
  <w:num w:numId="29">
    <w:abstractNumId w:val="26"/>
  </w:num>
  <w:num w:numId="30">
    <w:abstractNumId w:val="19"/>
  </w:num>
  <w:num w:numId="31">
    <w:abstractNumId w:val="11"/>
  </w:num>
  <w:num w:numId="32">
    <w:abstractNumId w:val="2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2FB"/>
    <w:rsid w:val="00001E57"/>
    <w:rsid w:val="000054EB"/>
    <w:rsid w:val="000117F2"/>
    <w:rsid w:val="00013C85"/>
    <w:rsid w:val="00015F1D"/>
    <w:rsid w:val="00020CBF"/>
    <w:rsid w:val="00021718"/>
    <w:rsid w:val="00024F0B"/>
    <w:rsid w:val="00037927"/>
    <w:rsid w:val="00040CB2"/>
    <w:rsid w:val="00042D6B"/>
    <w:rsid w:val="000458F1"/>
    <w:rsid w:val="00054BAC"/>
    <w:rsid w:val="00055270"/>
    <w:rsid w:val="00067DB8"/>
    <w:rsid w:val="00067DEA"/>
    <w:rsid w:val="00072E6F"/>
    <w:rsid w:val="0009129F"/>
    <w:rsid w:val="000A2D6E"/>
    <w:rsid w:val="000D21E7"/>
    <w:rsid w:val="000F206F"/>
    <w:rsid w:val="000F642F"/>
    <w:rsid w:val="00100991"/>
    <w:rsid w:val="001102D2"/>
    <w:rsid w:val="00112BA4"/>
    <w:rsid w:val="0011654E"/>
    <w:rsid w:val="00121DB2"/>
    <w:rsid w:val="00122773"/>
    <w:rsid w:val="00123D3D"/>
    <w:rsid w:val="001251FF"/>
    <w:rsid w:val="00147BCC"/>
    <w:rsid w:val="0015280E"/>
    <w:rsid w:val="0015723F"/>
    <w:rsid w:val="00172388"/>
    <w:rsid w:val="001732EC"/>
    <w:rsid w:val="00180AE5"/>
    <w:rsid w:val="001A0F57"/>
    <w:rsid w:val="001A6E78"/>
    <w:rsid w:val="001A7100"/>
    <w:rsid w:val="001B419A"/>
    <w:rsid w:val="001B5626"/>
    <w:rsid w:val="001C38C7"/>
    <w:rsid w:val="001C4295"/>
    <w:rsid w:val="001D369E"/>
    <w:rsid w:val="001D3995"/>
    <w:rsid w:val="001D3A97"/>
    <w:rsid w:val="001D3B86"/>
    <w:rsid w:val="001E0CFE"/>
    <w:rsid w:val="001E3586"/>
    <w:rsid w:val="001E35B4"/>
    <w:rsid w:val="001F1370"/>
    <w:rsid w:val="001F5BE9"/>
    <w:rsid w:val="00207EDA"/>
    <w:rsid w:val="002118F6"/>
    <w:rsid w:val="002210D8"/>
    <w:rsid w:val="00222909"/>
    <w:rsid w:val="00226E75"/>
    <w:rsid w:val="002305C2"/>
    <w:rsid w:val="0023062D"/>
    <w:rsid w:val="00234933"/>
    <w:rsid w:val="00237CE3"/>
    <w:rsid w:val="00243573"/>
    <w:rsid w:val="00243F8D"/>
    <w:rsid w:val="0024744A"/>
    <w:rsid w:val="0027247E"/>
    <w:rsid w:val="002728E6"/>
    <w:rsid w:val="002740B0"/>
    <w:rsid w:val="002777E3"/>
    <w:rsid w:val="002911F1"/>
    <w:rsid w:val="002A1789"/>
    <w:rsid w:val="002A22C7"/>
    <w:rsid w:val="002A4668"/>
    <w:rsid w:val="002B0AA8"/>
    <w:rsid w:val="002B579E"/>
    <w:rsid w:val="002C0ACD"/>
    <w:rsid w:val="002C3625"/>
    <w:rsid w:val="002C7181"/>
    <w:rsid w:val="002F13FE"/>
    <w:rsid w:val="002F61F4"/>
    <w:rsid w:val="002F67B4"/>
    <w:rsid w:val="0030306C"/>
    <w:rsid w:val="00314779"/>
    <w:rsid w:val="00324BBD"/>
    <w:rsid w:val="0032551F"/>
    <w:rsid w:val="00333061"/>
    <w:rsid w:val="00340765"/>
    <w:rsid w:val="0034188B"/>
    <w:rsid w:val="00343A81"/>
    <w:rsid w:val="00347C8D"/>
    <w:rsid w:val="00351CEF"/>
    <w:rsid w:val="00362EE3"/>
    <w:rsid w:val="003736D8"/>
    <w:rsid w:val="00373E16"/>
    <w:rsid w:val="00380BF6"/>
    <w:rsid w:val="0038181E"/>
    <w:rsid w:val="00381D5F"/>
    <w:rsid w:val="00393F26"/>
    <w:rsid w:val="00395DC6"/>
    <w:rsid w:val="003B0B01"/>
    <w:rsid w:val="003B1DB9"/>
    <w:rsid w:val="003C2130"/>
    <w:rsid w:val="003D2537"/>
    <w:rsid w:val="003D54C9"/>
    <w:rsid w:val="003D7076"/>
    <w:rsid w:val="003F50A5"/>
    <w:rsid w:val="003F57F3"/>
    <w:rsid w:val="003F5AB3"/>
    <w:rsid w:val="003F7B6F"/>
    <w:rsid w:val="00407E70"/>
    <w:rsid w:val="004100B4"/>
    <w:rsid w:val="00420BAB"/>
    <w:rsid w:val="00423631"/>
    <w:rsid w:val="00425133"/>
    <w:rsid w:val="00430069"/>
    <w:rsid w:val="004545C4"/>
    <w:rsid w:val="004602BC"/>
    <w:rsid w:val="0046764A"/>
    <w:rsid w:val="004770B0"/>
    <w:rsid w:val="004821DD"/>
    <w:rsid w:val="00484018"/>
    <w:rsid w:val="0049464F"/>
    <w:rsid w:val="00497EE0"/>
    <w:rsid w:val="004A5829"/>
    <w:rsid w:val="004B32C0"/>
    <w:rsid w:val="004D01DB"/>
    <w:rsid w:val="004D12D3"/>
    <w:rsid w:val="004D666A"/>
    <w:rsid w:val="004D6C9F"/>
    <w:rsid w:val="004E0A34"/>
    <w:rsid w:val="004E1A84"/>
    <w:rsid w:val="004E20F3"/>
    <w:rsid w:val="004E36AD"/>
    <w:rsid w:val="004E43F4"/>
    <w:rsid w:val="004F4025"/>
    <w:rsid w:val="005037E1"/>
    <w:rsid w:val="005040B5"/>
    <w:rsid w:val="00504AF1"/>
    <w:rsid w:val="00515D86"/>
    <w:rsid w:val="005253FE"/>
    <w:rsid w:val="00525461"/>
    <w:rsid w:val="005537B4"/>
    <w:rsid w:val="0055505B"/>
    <w:rsid w:val="00557C59"/>
    <w:rsid w:val="005615E8"/>
    <w:rsid w:val="00571724"/>
    <w:rsid w:val="00571D30"/>
    <w:rsid w:val="0057256D"/>
    <w:rsid w:val="005755D6"/>
    <w:rsid w:val="00575794"/>
    <w:rsid w:val="0058383C"/>
    <w:rsid w:val="00584451"/>
    <w:rsid w:val="005913EF"/>
    <w:rsid w:val="00592098"/>
    <w:rsid w:val="00593E58"/>
    <w:rsid w:val="005A1A04"/>
    <w:rsid w:val="005A5729"/>
    <w:rsid w:val="005B1394"/>
    <w:rsid w:val="005B6A18"/>
    <w:rsid w:val="005B6B32"/>
    <w:rsid w:val="005C5F0F"/>
    <w:rsid w:val="005D2BC2"/>
    <w:rsid w:val="005D77DE"/>
    <w:rsid w:val="005E57E3"/>
    <w:rsid w:val="005E6E5F"/>
    <w:rsid w:val="006035F4"/>
    <w:rsid w:val="0061046D"/>
    <w:rsid w:val="00621501"/>
    <w:rsid w:val="00626F9A"/>
    <w:rsid w:val="0063235E"/>
    <w:rsid w:val="006362FA"/>
    <w:rsid w:val="006454C5"/>
    <w:rsid w:val="006524BA"/>
    <w:rsid w:val="00670EA7"/>
    <w:rsid w:val="00673327"/>
    <w:rsid w:val="006818BF"/>
    <w:rsid w:val="00681F36"/>
    <w:rsid w:val="00682B17"/>
    <w:rsid w:val="0069267A"/>
    <w:rsid w:val="006A66AC"/>
    <w:rsid w:val="006C14E1"/>
    <w:rsid w:val="006C7222"/>
    <w:rsid w:val="006D6674"/>
    <w:rsid w:val="006D66B9"/>
    <w:rsid w:val="006D6883"/>
    <w:rsid w:val="006D6FF6"/>
    <w:rsid w:val="006F5DE3"/>
    <w:rsid w:val="00700E16"/>
    <w:rsid w:val="00703BDC"/>
    <w:rsid w:val="00706736"/>
    <w:rsid w:val="00710D24"/>
    <w:rsid w:val="00725FA5"/>
    <w:rsid w:val="00726F25"/>
    <w:rsid w:val="007344AF"/>
    <w:rsid w:val="007371C1"/>
    <w:rsid w:val="0073792E"/>
    <w:rsid w:val="007500A6"/>
    <w:rsid w:val="007632EF"/>
    <w:rsid w:val="007679E5"/>
    <w:rsid w:val="0077155A"/>
    <w:rsid w:val="0077570A"/>
    <w:rsid w:val="007949C3"/>
    <w:rsid w:val="00795EBC"/>
    <w:rsid w:val="007A02B5"/>
    <w:rsid w:val="007B4CA7"/>
    <w:rsid w:val="007B7ACF"/>
    <w:rsid w:val="007C081F"/>
    <w:rsid w:val="007D138E"/>
    <w:rsid w:val="007D69A5"/>
    <w:rsid w:val="007F2368"/>
    <w:rsid w:val="007F27E2"/>
    <w:rsid w:val="007F504E"/>
    <w:rsid w:val="0080174C"/>
    <w:rsid w:val="00807388"/>
    <w:rsid w:val="00807F28"/>
    <w:rsid w:val="008236C2"/>
    <w:rsid w:val="0082564D"/>
    <w:rsid w:val="008314F7"/>
    <w:rsid w:val="00833479"/>
    <w:rsid w:val="008367F7"/>
    <w:rsid w:val="00836DCC"/>
    <w:rsid w:val="0084363A"/>
    <w:rsid w:val="00853767"/>
    <w:rsid w:val="0086557A"/>
    <w:rsid w:val="008828EB"/>
    <w:rsid w:val="00884FE8"/>
    <w:rsid w:val="00885B66"/>
    <w:rsid w:val="008947EF"/>
    <w:rsid w:val="00894F25"/>
    <w:rsid w:val="008A437E"/>
    <w:rsid w:val="008B62F0"/>
    <w:rsid w:val="008C2FC8"/>
    <w:rsid w:val="008F0E3F"/>
    <w:rsid w:val="008F6D61"/>
    <w:rsid w:val="008F7CF1"/>
    <w:rsid w:val="009169F9"/>
    <w:rsid w:val="00917155"/>
    <w:rsid w:val="00920B63"/>
    <w:rsid w:val="0092179F"/>
    <w:rsid w:val="00921D6A"/>
    <w:rsid w:val="00922E22"/>
    <w:rsid w:val="00930D1A"/>
    <w:rsid w:val="0093331A"/>
    <w:rsid w:val="00934F3D"/>
    <w:rsid w:val="00944487"/>
    <w:rsid w:val="00945ADB"/>
    <w:rsid w:val="00952580"/>
    <w:rsid w:val="00955DDA"/>
    <w:rsid w:val="00957E12"/>
    <w:rsid w:val="00974E81"/>
    <w:rsid w:val="00976CF4"/>
    <w:rsid w:val="009775DC"/>
    <w:rsid w:val="00997B17"/>
    <w:rsid w:val="009A3FE1"/>
    <w:rsid w:val="009B0727"/>
    <w:rsid w:val="009C17C6"/>
    <w:rsid w:val="009D26FD"/>
    <w:rsid w:val="009E1C1D"/>
    <w:rsid w:val="009E2EF2"/>
    <w:rsid w:val="009E4AF8"/>
    <w:rsid w:val="009F69AF"/>
    <w:rsid w:val="00A028D4"/>
    <w:rsid w:val="00A079F1"/>
    <w:rsid w:val="00A133D7"/>
    <w:rsid w:val="00A134EC"/>
    <w:rsid w:val="00A13848"/>
    <w:rsid w:val="00A14857"/>
    <w:rsid w:val="00A2177D"/>
    <w:rsid w:val="00A23D79"/>
    <w:rsid w:val="00A24ED9"/>
    <w:rsid w:val="00A25306"/>
    <w:rsid w:val="00A37CB1"/>
    <w:rsid w:val="00A52C2F"/>
    <w:rsid w:val="00A52CF6"/>
    <w:rsid w:val="00A54BC4"/>
    <w:rsid w:val="00A62589"/>
    <w:rsid w:val="00A6547F"/>
    <w:rsid w:val="00A67408"/>
    <w:rsid w:val="00A715B0"/>
    <w:rsid w:val="00A73143"/>
    <w:rsid w:val="00A77CF4"/>
    <w:rsid w:val="00A77EA0"/>
    <w:rsid w:val="00A914C4"/>
    <w:rsid w:val="00AA2C4A"/>
    <w:rsid w:val="00AB1F2E"/>
    <w:rsid w:val="00AB3BCF"/>
    <w:rsid w:val="00AC59F4"/>
    <w:rsid w:val="00AC5A80"/>
    <w:rsid w:val="00AC6895"/>
    <w:rsid w:val="00AD02A7"/>
    <w:rsid w:val="00AD27AD"/>
    <w:rsid w:val="00AD32FB"/>
    <w:rsid w:val="00AD34FF"/>
    <w:rsid w:val="00AD5043"/>
    <w:rsid w:val="00AD60AD"/>
    <w:rsid w:val="00AD73D6"/>
    <w:rsid w:val="00AF3C84"/>
    <w:rsid w:val="00B03C16"/>
    <w:rsid w:val="00B205FA"/>
    <w:rsid w:val="00B23AA4"/>
    <w:rsid w:val="00B30BFA"/>
    <w:rsid w:val="00B31DE3"/>
    <w:rsid w:val="00B31EDE"/>
    <w:rsid w:val="00B33F65"/>
    <w:rsid w:val="00B42337"/>
    <w:rsid w:val="00B475FD"/>
    <w:rsid w:val="00B50C59"/>
    <w:rsid w:val="00B51A1C"/>
    <w:rsid w:val="00B75204"/>
    <w:rsid w:val="00B82F54"/>
    <w:rsid w:val="00BA313D"/>
    <w:rsid w:val="00BB67F5"/>
    <w:rsid w:val="00BB7529"/>
    <w:rsid w:val="00BC397A"/>
    <w:rsid w:val="00BD6C48"/>
    <w:rsid w:val="00BE6766"/>
    <w:rsid w:val="00BE73B5"/>
    <w:rsid w:val="00C05C03"/>
    <w:rsid w:val="00C10DDB"/>
    <w:rsid w:val="00C1502C"/>
    <w:rsid w:val="00C15BA3"/>
    <w:rsid w:val="00C322FF"/>
    <w:rsid w:val="00C3358F"/>
    <w:rsid w:val="00C74136"/>
    <w:rsid w:val="00C7419E"/>
    <w:rsid w:val="00C756DF"/>
    <w:rsid w:val="00C75FE3"/>
    <w:rsid w:val="00C825D9"/>
    <w:rsid w:val="00C864A7"/>
    <w:rsid w:val="00C9113C"/>
    <w:rsid w:val="00CA0C3E"/>
    <w:rsid w:val="00CA5F5C"/>
    <w:rsid w:val="00CB0D17"/>
    <w:rsid w:val="00CB232C"/>
    <w:rsid w:val="00CB441B"/>
    <w:rsid w:val="00CC0269"/>
    <w:rsid w:val="00CC0E8C"/>
    <w:rsid w:val="00CC1A16"/>
    <w:rsid w:val="00CD03F1"/>
    <w:rsid w:val="00CD0AF4"/>
    <w:rsid w:val="00CD1330"/>
    <w:rsid w:val="00CD6602"/>
    <w:rsid w:val="00CE226E"/>
    <w:rsid w:val="00CF683C"/>
    <w:rsid w:val="00D10175"/>
    <w:rsid w:val="00D156F5"/>
    <w:rsid w:val="00D165FA"/>
    <w:rsid w:val="00D223B3"/>
    <w:rsid w:val="00D37584"/>
    <w:rsid w:val="00D37917"/>
    <w:rsid w:val="00D50DEF"/>
    <w:rsid w:val="00D53ABD"/>
    <w:rsid w:val="00D55869"/>
    <w:rsid w:val="00D706E3"/>
    <w:rsid w:val="00D74769"/>
    <w:rsid w:val="00D74FA6"/>
    <w:rsid w:val="00D760FE"/>
    <w:rsid w:val="00D869F3"/>
    <w:rsid w:val="00D9070A"/>
    <w:rsid w:val="00D97421"/>
    <w:rsid w:val="00DA1DD8"/>
    <w:rsid w:val="00DA406F"/>
    <w:rsid w:val="00DB0348"/>
    <w:rsid w:val="00DB4775"/>
    <w:rsid w:val="00DB514E"/>
    <w:rsid w:val="00DC0670"/>
    <w:rsid w:val="00DC1D6E"/>
    <w:rsid w:val="00DC761E"/>
    <w:rsid w:val="00DD5890"/>
    <w:rsid w:val="00DF191C"/>
    <w:rsid w:val="00E128D7"/>
    <w:rsid w:val="00E140A3"/>
    <w:rsid w:val="00E143C6"/>
    <w:rsid w:val="00E17407"/>
    <w:rsid w:val="00E174B7"/>
    <w:rsid w:val="00E26DFA"/>
    <w:rsid w:val="00E30231"/>
    <w:rsid w:val="00E326A4"/>
    <w:rsid w:val="00E36C8A"/>
    <w:rsid w:val="00E442EF"/>
    <w:rsid w:val="00E63D2B"/>
    <w:rsid w:val="00E65268"/>
    <w:rsid w:val="00E701C2"/>
    <w:rsid w:val="00E723F4"/>
    <w:rsid w:val="00E7720B"/>
    <w:rsid w:val="00E80063"/>
    <w:rsid w:val="00EA259C"/>
    <w:rsid w:val="00EA4B8D"/>
    <w:rsid w:val="00EB2C79"/>
    <w:rsid w:val="00ED13E4"/>
    <w:rsid w:val="00ED1947"/>
    <w:rsid w:val="00ED4F4E"/>
    <w:rsid w:val="00ED64D6"/>
    <w:rsid w:val="00ED6BFA"/>
    <w:rsid w:val="00EE7361"/>
    <w:rsid w:val="00EF33CE"/>
    <w:rsid w:val="00F00F57"/>
    <w:rsid w:val="00F0430A"/>
    <w:rsid w:val="00F1178F"/>
    <w:rsid w:val="00F22E23"/>
    <w:rsid w:val="00F415DB"/>
    <w:rsid w:val="00F4360E"/>
    <w:rsid w:val="00F5428F"/>
    <w:rsid w:val="00F66D3A"/>
    <w:rsid w:val="00F81104"/>
    <w:rsid w:val="00F912CD"/>
    <w:rsid w:val="00F94EEE"/>
    <w:rsid w:val="00F95C65"/>
    <w:rsid w:val="00FA103C"/>
    <w:rsid w:val="00FA2FF2"/>
    <w:rsid w:val="00FA7C35"/>
    <w:rsid w:val="00FC38D2"/>
    <w:rsid w:val="00FD1773"/>
    <w:rsid w:val="00FD1DDB"/>
    <w:rsid w:val="00FE07C5"/>
    <w:rsid w:val="00FE29CB"/>
    <w:rsid w:val="00FF0D88"/>
    <w:rsid w:val="00FF182D"/>
    <w:rsid w:val="00FF1E13"/>
    <w:rsid w:val="00FF2FCE"/>
    <w:rsid w:val="16DADC23"/>
    <w:rsid w:val="1F65F61C"/>
    <w:rsid w:val="32FF1040"/>
    <w:rsid w:val="38536449"/>
    <w:rsid w:val="3ACFBAB4"/>
    <w:rsid w:val="528752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DD6934"/>
  <w15:chartTrackingRefBased/>
  <w15:docId w15:val="{A0F459D1-C283-2E44-818B-CD0F81DF5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E0CFE"/>
    <w:pPr>
      <w:spacing w:after="160" w:line="259" w:lineRule="auto"/>
    </w:pPr>
    <w:rPr>
      <w:rFonts w:ascii="Calibri Light" w:hAnsi="Calibri Light"/>
      <w:kern w:val="0"/>
      <w:sz w:val="22"/>
      <w:szCs w:val="22"/>
      <w14:ligatures w14:val="none"/>
    </w:rPr>
  </w:style>
  <w:style w:type="paragraph" w:styleId="Heading1">
    <w:name w:val="heading 1"/>
    <w:basedOn w:val="Normal"/>
    <w:next w:val="Normal"/>
    <w:link w:val="Heading1Char"/>
    <w:uiPriority w:val="9"/>
    <w:qFormat/>
    <w:rsid w:val="0061046D"/>
    <w:pPr>
      <w:keepNext/>
      <w:keepLines/>
      <w:spacing w:before="240" w:after="240" w:line="240" w:lineRule="auto"/>
      <w:outlineLvl w:val="0"/>
    </w:pPr>
    <w:rPr>
      <w:rFonts w:ascii="New Kansas SemiBold" w:eastAsiaTheme="majorEastAsia" w:hAnsi="New Kansas SemiBold" w:cstheme="majorBidi"/>
      <w:color w:val="00407B"/>
      <w:sz w:val="64"/>
      <w:szCs w:val="32"/>
    </w:rPr>
  </w:style>
  <w:style w:type="paragraph" w:styleId="Heading2">
    <w:name w:val="heading 2"/>
    <w:basedOn w:val="Normal"/>
    <w:next w:val="Normal"/>
    <w:link w:val="Heading2Char"/>
    <w:uiPriority w:val="9"/>
    <w:unhideWhenUsed/>
    <w:qFormat/>
    <w:rsid w:val="0061046D"/>
    <w:pPr>
      <w:keepNext/>
      <w:keepLines/>
      <w:spacing w:before="40" w:after="60" w:line="192" w:lineRule="auto"/>
      <w:outlineLvl w:val="1"/>
    </w:pPr>
    <w:rPr>
      <w:rFonts w:ascii="New Kansas SemiBold" w:eastAsiaTheme="majorEastAsia" w:hAnsi="New Kansas SemiBold" w:cstheme="majorBidi"/>
      <w:color w:val="00407B" w:themeColor="accent1"/>
      <w:sz w:val="48"/>
      <w:szCs w:val="26"/>
    </w:rPr>
  </w:style>
  <w:style w:type="paragraph" w:styleId="Heading3">
    <w:name w:val="heading 3"/>
    <w:basedOn w:val="Normal"/>
    <w:next w:val="Normal"/>
    <w:link w:val="Heading3Char"/>
    <w:uiPriority w:val="9"/>
    <w:unhideWhenUsed/>
    <w:qFormat/>
    <w:rsid w:val="0009129F"/>
    <w:pPr>
      <w:keepNext/>
      <w:keepLines/>
      <w:spacing w:before="120" w:after="60" w:line="192" w:lineRule="auto"/>
      <w:outlineLvl w:val="2"/>
    </w:pPr>
    <w:rPr>
      <w:rFonts w:ascii="Lexend Deca SemiBold" w:eastAsiaTheme="majorEastAsia" w:hAnsi="Lexend Deca SemiBold" w:cstheme="majorBidi"/>
      <w:color w:val="00407B" w:themeColor="accent1"/>
      <w:sz w:val="28"/>
      <w:szCs w:val="24"/>
    </w:rPr>
  </w:style>
  <w:style w:type="paragraph" w:styleId="Heading4">
    <w:name w:val="heading 4"/>
    <w:basedOn w:val="Normal"/>
    <w:next w:val="Normal"/>
    <w:link w:val="Heading4Char"/>
    <w:uiPriority w:val="9"/>
    <w:unhideWhenUsed/>
    <w:qFormat/>
    <w:rsid w:val="0057256D"/>
    <w:pPr>
      <w:keepNext/>
      <w:keepLines/>
      <w:spacing w:before="40" w:after="40" w:line="192" w:lineRule="auto"/>
      <w:outlineLvl w:val="3"/>
    </w:pPr>
    <w:rPr>
      <w:rFonts w:ascii="Lexend Deca SemiBold" w:eastAsiaTheme="majorEastAsia" w:hAnsi="Lexend Deca SemiBold" w:cstheme="majorBidi"/>
      <w:b/>
      <w:iCs/>
      <w:color w:val="000000" w:themeColor="text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32FB"/>
    <w:pPr>
      <w:tabs>
        <w:tab w:val="center" w:pos="4513"/>
        <w:tab w:val="right" w:pos="9026"/>
      </w:tabs>
    </w:pPr>
  </w:style>
  <w:style w:type="character" w:customStyle="1" w:styleId="HeaderChar">
    <w:name w:val="Header Char"/>
    <w:basedOn w:val="DefaultParagraphFont"/>
    <w:link w:val="Header"/>
    <w:uiPriority w:val="99"/>
    <w:rsid w:val="00AD32FB"/>
  </w:style>
  <w:style w:type="paragraph" w:styleId="Footer">
    <w:name w:val="footer"/>
    <w:basedOn w:val="Normal"/>
    <w:link w:val="FooterChar"/>
    <w:uiPriority w:val="99"/>
    <w:unhideWhenUsed/>
    <w:rsid w:val="00AD32FB"/>
    <w:pPr>
      <w:tabs>
        <w:tab w:val="center" w:pos="4513"/>
        <w:tab w:val="right" w:pos="9026"/>
      </w:tabs>
    </w:pPr>
  </w:style>
  <w:style w:type="character" w:customStyle="1" w:styleId="FooterChar">
    <w:name w:val="Footer Char"/>
    <w:basedOn w:val="DefaultParagraphFont"/>
    <w:link w:val="Footer"/>
    <w:uiPriority w:val="99"/>
    <w:rsid w:val="00AD32FB"/>
  </w:style>
  <w:style w:type="character" w:styleId="Hyperlink">
    <w:name w:val="Hyperlink"/>
    <w:basedOn w:val="DefaultParagraphFont"/>
    <w:uiPriority w:val="99"/>
    <w:unhideWhenUsed/>
    <w:rsid w:val="002A22C7"/>
    <w:rPr>
      <w:color w:val="1E5F9F" w:themeColor="hyperlink"/>
      <w:u w:val="single"/>
    </w:rPr>
  </w:style>
  <w:style w:type="character" w:styleId="UnresolvedMention">
    <w:name w:val="Unresolved Mention"/>
    <w:basedOn w:val="DefaultParagraphFont"/>
    <w:uiPriority w:val="99"/>
    <w:semiHidden/>
    <w:unhideWhenUsed/>
    <w:rsid w:val="002A22C7"/>
    <w:rPr>
      <w:color w:val="605E5C"/>
      <w:shd w:val="clear" w:color="auto" w:fill="E1DFDD"/>
    </w:rPr>
  </w:style>
  <w:style w:type="character" w:styleId="FollowedHyperlink">
    <w:name w:val="FollowedHyperlink"/>
    <w:basedOn w:val="DefaultParagraphFont"/>
    <w:uiPriority w:val="99"/>
    <w:semiHidden/>
    <w:unhideWhenUsed/>
    <w:rsid w:val="002A22C7"/>
    <w:rPr>
      <w:color w:val="1E5F9F" w:themeColor="followedHyperlink"/>
      <w:u w:val="single"/>
    </w:rPr>
  </w:style>
  <w:style w:type="character" w:customStyle="1" w:styleId="Heading1Char">
    <w:name w:val="Heading 1 Char"/>
    <w:basedOn w:val="DefaultParagraphFont"/>
    <w:link w:val="Heading1"/>
    <w:uiPriority w:val="9"/>
    <w:rsid w:val="0061046D"/>
    <w:rPr>
      <w:rFonts w:ascii="New Kansas SemiBold" w:eastAsiaTheme="majorEastAsia" w:hAnsi="New Kansas SemiBold" w:cstheme="majorBidi"/>
      <w:color w:val="00407B"/>
      <w:kern w:val="0"/>
      <w:sz w:val="64"/>
      <w:szCs w:val="32"/>
      <w14:ligatures w14:val="none"/>
    </w:rPr>
  </w:style>
  <w:style w:type="character" w:customStyle="1" w:styleId="Heading2Char">
    <w:name w:val="Heading 2 Char"/>
    <w:basedOn w:val="DefaultParagraphFont"/>
    <w:link w:val="Heading2"/>
    <w:uiPriority w:val="9"/>
    <w:rsid w:val="0061046D"/>
    <w:rPr>
      <w:rFonts w:ascii="New Kansas SemiBold" w:eastAsiaTheme="majorEastAsia" w:hAnsi="New Kansas SemiBold" w:cstheme="majorBidi"/>
      <w:color w:val="00407B" w:themeColor="accent1"/>
      <w:kern w:val="0"/>
      <w:sz w:val="48"/>
      <w:szCs w:val="26"/>
      <w14:ligatures w14:val="none"/>
    </w:rPr>
  </w:style>
  <w:style w:type="character" w:styleId="PageNumber">
    <w:name w:val="page number"/>
    <w:basedOn w:val="DefaultParagraphFont"/>
    <w:uiPriority w:val="99"/>
    <w:semiHidden/>
    <w:unhideWhenUsed/>
    <w:rsid w:val="00BE73B5"/>
  </w:style>
  <w:style w:type="paragraph" w:customStyle="1" w:styleId="Covertitle">
    <w:name w:val="Cover title"/>
    <w:basedOn w:val="Heading1"/>
    <w:rsid w:val="0055505B"/>
  </w:style>
  <w:style w:type="paragraph" w:customStyle="1" w:styleId="Coversubtext">
    <w:name w:val="Cover sub text"/>
    <w:basedOn w:val="Heading2"/>
    <w:rsid w:val="0055505B"/>
    <w:rPr>
      <w:rFonts w:ascii="Lexend Deca SemiBold" w:hAnsi="Lexend Deca SemiBold"/>
      <w:color w:val="FFFFFF" w:themeColor="background1"/>
      <w:sz w:val="28"/>
    </w:rPr>
  </w:style>
  <w:style w:type="character" w:customStyle="1" w:styleId="Heading3Char">
    <w:name w:val="Heading 3 Char"/>
    <w:basedOn w:val="DefaultParagraphFont"/>
    <w:link w:val="Heading3"/>
    <w:uiPriority w:val="9"/>
    <w:rsid w:val="0009129F"/>
    <w:rPr>
      <w:rFonts w:ascii="Lexend Deca SemiBold" w:eastAsiaTheme="majorEastAsia" w:hAnsi="Lexend Deca SemiBold" w:cstheme="majorBidi"/>
      <w:color w:val="00407B" w:themeColor="accent1"/>
      <w:kern w:val="0"/>
      <w:sz w:val="28"/>
      <w14:ligatures w14:val="none"/>
    </w:rPr>
  </w:style>
  <w:style w:type="paragraph" w:customStyle="1" w:styleId="Subhead1">
    <w:name w:val="Subhead 1"/>
    <w:basedOn w:val="Normal"/>
    <w:rsid w:val="00207EDA"/>
    <w:pPr>
      <w:spacing w:after="120"/>
    </w:pPr>
    <w:rPr>
      <w:rFonts w:ascii="Lexend Deca SemiBold" w:hAnsi="Lexend Deca SemiBold"/>
      <w:b/>
      <w:color w:val="2E2726"/>
      <w:sz w:val="28"/>
      <w:lang w:val="en-US"/>
    </w:rPr>
  </w:style>
  <w:style w:type="paragraph" w:customStyle="1" w:styleId="Bodytext1">
    <w:name w:val="Body text 1"/>
    <w:basedOn w:val="Subhead1"/>
    <w:qFormat/>
    <w:rsid w:val="002740B0"/>
    <w:pPr>
      <w:spacing w:before="120"/>
    </w:pPr>
    <w:rPr>
      <w:rFonts w:ascii="Lexend Deca Light" w:hAnsi="Lexend Deca Light"/>
      <w:b w:val="0"/>
      <w:color w:val="000000" w:themeColor="text1"/>
      <w:sz w:val="22"/>
    </w:rPr>
  </w:style>
  <w:style w:type="paragraph" w:customStyle="1" w:styleId="Bodytextsmall">
    <w:name w:val="Body text small"/>
    <w:basedOn w:val="Subhead1"/>
    <w:qFormat/>
    <w:rsid w:val="00FF2FCE"/>
    <w:rPr>
      <w:rFonts w:ascii="Lexend Deca Light" w:hAnsi="Lexend Deca Light"/>
      <w:b w:val="0"/>
      <w:sz w:val="16"/>
    </w:rPr>
  </w:style>
  <w:style w:type="character" w:customStyle="1" w:styleId="Heading4Char">
    <w:name w:val="Heading 4 Char"/>
    <w:basedOn w:val="DefaultParagraphFont"/>
    <w:link w:val="Heading4"/>
    <w:uiPriority w:val="9"/>
    <w:rsid w:val="0057256D"/>
    <w:rPr>
      <w:rFonts w:ascii="Lexend Deca SemiBold" w:eastAsiaTheme="majorEastAsia" w:hAnsi="Lexend Deca SemiBold" w:cstheme="majorBidi"/>
      <w:b/>
      <w:iCs/>
      <w:color w:val="000000" w:themeColor="text1"/>
      <w:kern w:val="0"/>
      <w:sz w:val="28"/>
      <w:szCs w:val="22"/>
      <w14:ligatures w14:val="none"/>
    </w:rPr>
  </w:style>
  <w:style w:type="paragraph" w:styleId="Title">
    <w:name w:val="Title"/>
    <w:basedOn w:val="Normal"/>
    <w:next w:val="Normal"/>
    <w:link w:val="TitleChar"/>
    <w:uiPriority w:val="10"/>
    <w:rsid w:val="00333061"/>
    <w:pPr>
      <w:spacing w:after="0" w:line="240" w:lineRule="auto"/>
      <w:contextualSpacing/>
    </w:pPr>
    <w:rPr>
      <w:rFonts w:ascii="New Kansas SemiBold" w:eastAsiaTheme="majorEastAsia" w:hAnsi="New Kansas SemiBold" w:cstheme="majorBidi"/>
      <w:b/>
      <w:color w:val="FFFFFF" w:themeColor="background1"/>
      <w:spacing w:val="-10"/>
      <w:kern w:val="28"/>
      <w:sz w:val="96"/>
      <w:szCs w:val="56"/>
    </w:rPr>
  </w:style>
  <w:style w:type="character" w:customStyle="1" w:styleId="TitleChar">
    <w:name w:val="Title Char"/>
    <w:basedOn w:val="DefaultParagraphFont"/>
    <w:link w:val="Title"/>
    <w:uiPriority w:val="10"/>
    <w:rsid w:val="00333061"/>
    <w:rPr>
      <w:rFonts w:ascii="New Kansas SemiBold" w:eastAsiaTheme="majorEastAsia" w:hAnsi="New Kansas SemiBold" w:cstheme="majorBidi"/>
      <w:b/>
      <w:color w:val="FFFFFF" w:themeColor="background1"/>
      <w:spacing w:val="-10"/>
      <w:kern w:val="28"/>
      <w:sz w:val="96"/>
      <w:szCs w:val="56"/>
      <w14:ligatures w14:val="none"/>
    </w:rPr>
  </w:style>
  <w:style w:type="paragraph" w:styleId="Subtitle">
    <w:name w:val="Subtitle"/>
    <w:basedOn w:val="Normal"/>
    <w:next w:val="Normal"/>
    <w:link w:val="SubtitleChar"/>
    <w:uiPriority w:val="11"/>
    <w:rsid w:val="00333061"/>
    <w:pPr>
      <w:numPr>
        <w:ilvl w:val="1"/>
      </w:numPr>
    </w:pPr>
    <w:rPr>
      <w:rFonts w:ascii="Lexend Deca SemiBold" w:eastAsiaTheme="minorEastAsia" w:hAnsi="Lexend Deca SemiBold"/>
      <w:b/>
      <w:color w:val="FFFFFF" w:themeColor="background1"/>
      <w:spacing w:val="15"/>
      <w:sz w:val="28"/>
    </w:rPr>
  </w:style>
  <w:style w:type="character" w:customStyle="1" w:styleId="SubtitleChar">
    <w:name w:val="Subtitle Char"/>
    <w:basedOn w:val="DefaultParagraphFont"/>
    <w:link w:val="Subtitle"/>
    <w:uiPriority w:val="11"/>
    <w:rsid w:val="00333061"/>
    <w:rPr>
      <w:rFonts w:ascii="Lexend Deca SemiBold" w:eastAsiaTheme="minorEastAsia" w:hAnsi="Lexend Deca SemiBold"/>
      <w:b/>
      <w:color w:val="FFFFFF" w:themeColor="background1"/>
      <w:spacing w:val="15"/>
      <w:kern w:val="0"/>
      <w:sz w:val="28"/>
      <w:szCs w:val="22"/>
      <w14:ligatures w14:val="none"/>
    </w:rPr>
  </w:style>
  <w:style w:type="paragraph" w:styleId="ListParagraph">
    <w:name w:val="List Paragraph"/>
    <w:basedOn w:val="Normal"/>
    <w:uiPriority w:val="1"/>
    <w:qFormat/>
    <w:rsid w:val="00E723F4"/>
    <w:pPr>
      <w:ind w:left="720"/>
      <w:contextualSpacing/>
    </w:pPr>
  </w:style>
  <w:style w:type="paragraph" w:customStyle="1" w:styleId="Bodytextbullets">
    <w:name w:val="Body text bullets"/>
    <w:basedOn w:val="ListParagraph"/>
    <w:qFormat/>
    <w:rsid w:val="006C14E1"/>
    <w:pPr>
      <w:numPr>
        <w:numId w:val="1"/>
      </w:numPr>
      <w:spacing w:before="120" w:after="120"/>
      <w:contextualSpacing w:val="0"/>
    </w:pPr>
    <w:rPr>
      <w:rFonts w:ascii="Lexend Deca Light" w:eastAsiaTheme="minorEastAsia" w:hAnsi="Lexend Deca Light"/>
      <w:lang w:val="en-US"/>
    </w:rPr>
  </w:style>
  <w:style w:type="paragraph" w:customStyle="1" w:styleId="Bodysmallbullets">
    <w:name w:val="Body small bullets"/>
    <w:basedOn w:val="ListParagraph"/>
    <w:rsid w:val="005253FE"/>
    <w:pPr>
      <w:numPr>
        <w:numId w:val="2"/>
      </w:numPr>
      <w:spacing w:after="120"/>
    </w:pPr>
    <w:rPr>
      <w:rFonts w:ascii="Lexend Deca Light" w:eastAsiaTheme="minorEastAsia" w:hAnsi="Lexend Deca Light"/>
      <w:color w:val="2E2726"/>
      <w:sz w:val="16"/>
      <w:lang w:val="en-US"/>
    </w:rPr>
  </w:style>
  <w:style w:type="paragraph" w:styleId="BodyText2">
    <w:name w:val="Body Text 2"/>
    <w:basedOn w:val="Normal"/>
    <w:link w:val="BodyText2Char"/>
    <w:uiPriority w:val="99"/>
    <w:unhideWhenUsed/>
    <w:rsid w:val="008A437E"/>
    <w:pPr>
      <w:spacing w:after="120" w:line="480" w:lineRule="auto"/>
    </w:pPr>
    <w:rPr>
      <w:rFonts w:ascii="Lexend Deca SemiBold" w:hAnsi="Lexend Deca SemiBold"/>
      <w:sz w:val="28"/>
    </w:rPr>
  </w:style>
  <w:style w:type="character" w:customStyle="1" w:styleId="BodyText2Char">
    <w:name w:val="Body Text 2 Char"/>
    <w:basedOn w:val="DefaultParagraphFont"/>
    <w:link w:val="BodyText2"/>
    <w:uiPriority w:val="99"/>
    <w:rsid w:val="008A437E"/>
    <w:rPr>
      <w:rFonts w:ascii="Lexend Deca SemiBold" w:hAnsi="Lexend Deca SemiBold"/>
      <w:kern w:val="0"/>
      <w:sz w:val="28"/>
      <w:szCs w:val="22"/>
      <w14:ligatures w14:val="none"/>
    </w:rPr>
  </w:style>
  <w:style w:type="character" w:styleId="SmartHyperlink">
    <w:name w:val="Smart Hyperlink"/>
    <w:basedOn w:val="DefaultParagraphFont"/>
    <w:uiPriority w:val="99"/>
    <w:unhideWhenUsed/>
    <w:rsid w:val="0049464F"/>
    <w:rPr>
      <w:u w:val="dotted"/>
    </w:rPr>
  </w:style>
  <w:style w:type="character" w:styleId="SmartLink">
    <w:name w:val="Smart Link"/>
    <w:basedOn w:val="DefaultParagraphFont"/>
    <w:uiPriority w:val="99"/>
    <w:unhideWhenUsed/>
    <w:rsid w:val="0049464F"/>
    <w:rPr>
      <w:color w:val="0000FF"/>
      <w:u w:val="single"/>
      <w:shd w:val="clear" w:color="auto" w:fill="F3F2F1"/>
    </w:rPr>
  </w:style>
  <w:style w:type="paragraph" w:styleId="TOCHeading">
    <w:name w:val="TOC Heading"/>
    <w:basedOn w:val="Heading1"/>
    <w:next w:val="Normal"/>
    <w:uiPriority w:val="39"/>
    <w:unhideWhenUsed/>
    <w:qFormat/>
    <w:rsid w:val="0061046D"/>
    <w:pPr>
      <w:spacing w:after="0" w:line="259" w:lineRule="auto"/>
      <w:outlineLvl w:val="9"/>
    </w:pPr>
    <w:rPr>
      <w:color w:val="00407B" w:themeColor="accent1"/>
      <w:sz w:val="48"/>
      <w:lang w:val="en-US"/>
    </w:rPr>
  </w:style>
  <w:style w:type="paragraph" w:styleId="TOC1">
    <w:name w:val="toc 1"/>
    <w:basedOn w:val="Normal"/>
    <w:next w:val="Normal"/>
    <w:autoRedefine/>
    <w:uiPriority w:val="39"/>
    <w:unhideWhenUsed/>
    <w:rsid w:val="00706736"/>
    <w:pPr>
      <w:spacing w:after="100"/>
    </w:pPr>
    <w:rPr>
      <w:rFonts w:ascii="Lexend Deca Light" w:hAnsi="Lexend Deca Light"/>
      <w:color w:val="000000" w:themeColor="text1"/>
    </w:rPr>
  </w:style>
  <w:style w:type="paragraph" w:styleId="TOC2">
    <w:name w:val="toc 2"/>
    <w:basedOn w:val="Normal"/>
    <w:next w:val="Normal"/>
    <w:autoRedefine/>
    <w:uiPriority w:val="39"/>
    <w:unhideWhenUsed/>
    <w:rsid w:val="00C75FE3"/>
    <w:pPr>
      <w:spacing w:after="100"/>
      <w:ind w:left="220"/>
    </w:pPr>
    <w:rPr>
      <w:rFonts w:ascii="Lexend Deca Light" w:hAnsi="Lexend Deca Light"/>
    </w:rPr>
  </w:style>
  <w:style w:type="paragraph" w:styleId="TOC3">
    <w:name w:val="toc 3"/>
    <w:basedOn w:val="Normal"/>
    <w:next w:val="Normal"/>
    <w:autoRedefine/>
    <w:uiPriority w:val="39"/>
    <w:unhideWhenUsed/>
    <w:rsid w:val="00C75FE3"/>
    <w:pPr>
      <w:spacing w:after="100"/>
      <w:ind w:left="440"/>
    </w:pPr>
    <w:rPr>
      <w:rFonts w:ascii="Lexend Deca Light" w:hAnsi="Lexend Deca Light"/>
    </w:rPr>
  </w:style>
  <w:style w:type="paragraph" w:styleId="TOC4">
    <w:name w:val="toc 4"/>
    <w:basedOn w:val="Normal"/>
    <w:next w:val="Normal"/>
    <w:autoRedefine/>
    <w:uiPriority w:val="39"/>
    <w:semiHidden/>
    <w:unhideWhenUsed/>
    <w:rsid w:val="00C75FE3"/>
    <w:pPr>
      <w:spacing w:after="100"/>
      <w:ind w:left="660"/>
    </w:pPr>
    <w:rPr>
      <w:rFonts w:ascii="Lexend Deca Light" w:hAnsi="Lexend Deca Light"/>
    </w:rPr>
  </w:style>
  <w:style w:type="paragraph" w:styleId="TOC5">
    <w:name w:val="toc 5"/>
    <w:basedOn w:val="Normal"/>
    <w:next w:val="Normal"/>
    <w:autoRedefine/>
    <w:uiPriority w:val="39"/>
    <w:semiHidden/>
    <w:unhideWhenUsed/>
    <w:rsid w:val="00C75FE3"/>
    <w:pPr>
      <w:spacing w:after="100"/>
      <w:ind w:left="880"/>
    </w:pPr>
    <w:rPr>
      <w:rFonts w:ascii="Lexend Deca Light" w:hAnsi="Lexend Deca Light"/>
    </w:rPr>
  </w:style>
  <w:style w:type="paragraph" w:styleId="TOC6">
    <w:name w:val="toc 6"/>
    <w:basedOn w:val="Normal"/>
    <w:next w:val="Normal"/>
    <w:autoRedefine/>
    <w:uiPriority w:val="39"/>
    <w:semiHidden/>
    <w:unhideWhenUsed/>
    <w:rsid w:val="00C75FE3"/>
    <w:pPr>
      <w:spacing w:after="100"/>
      <w:ind w:left="1100"/>
    </w:pPr>
    <w:rPr>
      <w:rFonts w:ascii="Lexend Deca Light" w:hAnsi="Lexend Deca Light"/>
    </w:rPr>
  </w:style>
  <w:style w:type="paragraph" w:styleId="TOC7">
    <w:name w:val="toc 7"/>
    <w:basedOn w:val="Normal"/>
    <w:next w:val="Normal"/>
    <w:autoRedefine/>
    <w:uiPriority w:val="39"/>
    <w:semiHidden/>
    <w:unhideWhenUsed/>
    <w:rsid w:val="00C75FE3"/>
    <w:pPr>
      <w:spacing w:after="100"/>
      <w:ind w:left="1320"/>
    </w:pPr>
    <w:rPr>
      <w:rFonts w:ascii="Lexend Deca Light" w:hAnsi="Lexend Deca Light"/>
    </w:rPr>
  </w:style>
  <w:style w:type="paragraph" w:styleId="TOC8">
    <w:name w:val="toc 8"/>
    <w:basedOn w:val="Normal"/>
    <w:next w:val="Normal"/>
    <w:autoRedefine/>
    <w:uiPriority w:val="39"/>
    <w:semiHidden/>
    <w:unhideWhenUsed/>
    <w:rsid w:val="00C75FE3"/>
    <w:pPr>
      <w:spacing w:after="100"/>
      <w:ind w:left="1540"/>
    </w:pPr>
    <w:rPr>
      <w:rFonts w:ascii="Lexend Deca Light" w:hAnsi="Lexend Deca Light"/>
    </w:rPr>
  </w:style>
  <w:style w:type="paragraph" w:styleId="TOC9">
    <w:name w:val="toc 9"/>
    <w:basedOn w:val="Normal"/>
    <w:next w:val="Normal"/>
    <w:autoRedefine/>
    <w:uiPriority w:val="39"/>
    <w:semiHidden/>
    <w:unhideWhenUsed/>
    <w:rsid w:val="00C75FE3"/>
    <w:pPr>
      <w:spacing w:after="100"/>
      <w:ind w:left="1760"/>
    </w:pPr>
    <w:rPr>
      <w:rFonts w:ascii="Lexend Deca Light" w:hAnsi="Lexend Deca Light"/>
    </w:rPr>
  </w:style>
  <w:style w:type="table" w:styleId="TableGrid">
    <w:name w:val="Table Grid"/>
    <w:basedOn w:val="TableNormal"/>
    <w:uiPriority w:val="39"/>
    <w:rsid w:val="002740B0"/>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GATablebodytext">
    <w:name w:val="NGA Table body text"/>
    <w:basedOn w:val="Normal"/>
    <w:rsid w:val="002740B0"/>
    <w:pPr>
      <w:spacing w:before="120" w:after="240" w:line="240" w:lineRule="auto"/>
    </w:pPr>
    <w:rPr>
      <w:rFonts w:ascii="Lexend Deca Light" w:eastAsiaTheme="minorEastAsia" w:hAnsi="Lexend Deca Light" w:cs="Helvetica Neue"/>
    </w:rPr>
  </w:style>
  <w:style w:type="paragraph" w:customStyle="1" w:styleId="TableHeadertext">
    <w:name w:val="Table Header text"/>
    <w:basedOn w:val="Normal"/>
    <w:rsid w:val="002740B0"/>
    <w:pPr>
      <w:spacing w:before="120" w:after="40"/>
    </w:pPr>
    <w:rPr>
      <w:rFonts w:ascii="Lexend Deca" w:hAnsi="Lexend Deca"/>
      <w:color w:val="FFFFFF" w:themeColor="background1"/>
    </w:rPr>
  </w:style>
  <w:style w:type="paragraph" w:customStyle="1" w:styleId="Tablebodytextbullets">
    <w:name w:val="Table body text bullets"/>
    <w:basedOn w:val="Bodytextbullets"/>
    <w:rsid w:val="002740B0"/>
    <w:pPr>
      <w:spacing w:after="240" w:line="300" w:lineRule="auto"/>
    </w:pPr>
  </w:style>
  <w:style w:type="character" w:styleId="CommentReference">
    <w:name w:val="annotation reference"/>
    <w:basedOn w:val="DefaultParagraphFont"/>
    <w:uiPriority w:val="99"/>
    <w:semiHidden/>
    <w:unhideWhenUsed/>
    <w:rsid w:val="002740B0"/>
    <w:rPr>
      <w:sz w:val="16"/>
      <w:szCs w:val="16"/>
    </w:rPr>
  </w:style>
  <w:style w:type="paragraph" w:styleId="CommentText">
    <w:name w:val="annotation text"/>
    <w:basedOn w:val="Normal"/>
    <w:link w:val="CommentTextChar"/>
    <w:uiPriority w:val="99"/>
    <w:unhideWhenUsed/>
    <w:rsid w:val="002740B0"/>
    <w:pPr>
      <w:spacing w:line="240" w:lineRule="auto"/>
    </w:pPr>
    <w:rPr>
      <w:sz w:val="20"/>
      <w:szCs w:val="20"/>
    </w:rPr>
  </w:style>
  <w:style w:type="character" w:customStyle="1" w:styleId="CommentTextChar">
    <w:name w:val="Comment Text Char"/>
    <w:basedOn w:val="DefaultParagraphFont"/>
    <w:link w:val="CommentText"/>
    <w:uiPriority w:val="99"/>
    <w:rsid w:val="002740B0"/>
    <w:rPr>
      <w:rFonts w:ascii="Calibri Light" w:hAnsi="Calibri Light"/>
      <w:kern w:val="0"/>
      <w:sz w:val="20"/>
      <w:szCs w:val="20"/>
      <w14:ligatures w14:val="none"/>
    </w:rPr>
  </w:style>
  <w:style w:type="paragraph" w:customStyle="1" w:styleId="PageNumber1">
    <w:name w:val="Page Number1"/>
    <w:basedOn w:val="Bodytext1"/>
    <w:rsid w:val="008947EF"/>
    <w:pPr>
      <w:spacing w:before="0" w:line="300" w:lineRule="auto"/>
    </w:pPr>
    <w:rPr>
      <w:rFonts w:ascii="Lexend Deca SemiBold" w:hAnsi="Lexend Deca SemiBold" w:cs="Calibri"/>
      <w:b/>
      <w:bCs/>
      <w:color w:val="FFFFFF" w:themeColor="background1"/>
      <w:sz w:val="20"/>
      <w:szCs w:val="20"/>
    </w:rPr>
  </w:style>
  <w:style w:type="paragraph" w:customStyle="1" w:styleId="Quotestyle1">
    <w:name w:val="Quote style 1"/>
    <w:basedOn w:val="Normal"/>
    <w:rsid w:val="00A73143"/>
    <w:pPr>
      <w:spacing w:before="240" w:after="240" w:line="240" w:lineRule="auto"/>
      <w:ind w:left="851" w:right="851"/>
      <w:jc w:val="center"/>
    </w:pPr>
    <w:rPr>
      <w:rFonts w:ascii="New Kansas SemiBold" w:eastAsia="Calibri" w:hAnsi="New Kansas SemiBold" w:cs="Open Sans"/>
      <w:b/>
      <w:bCs/>
      <w:color w:val="00407B"/>
      <w:sz w:val="32"/>
      <w:szCs w:val="32"/>
      <w:lang w:val="en-US"/>
    </w:rPr>
  </w:style>
  <w:style w:type="paragraph" w:customStyle="1" w:styleId="Quotename">
    <w:name w:val="Quote name"/>
    <w:basedOn w:val="Normal"/>
    <w:rsid w:val="00A73143"/>
    <w:pPr>
      <w:spacing w:after="0" w:line="240" w:lineRule="auto"/>
      <w:ind w:left="851" w:right="851"/>
      <w:jc w:val="center"/>
    </w:pPr>
    <w:rPr>
      <w:rFonts w:ascii="Lexend Deca" w:eastAsia="Calibri" w:hAnsi="Lexend Deca" w:cs="Calibri"/>
      <w:b/>
      <w:bCs/>
      <w:color w:val="2E2625"/>
      <w:szCs w:val="24"/>
      <w:lang w:val="en-US"/>
    </w:rPr>
  </w:style>
  <w:style w:type="paragraph" w:customStyle="1" w:styleId="Quotetitle">
    <w:name w:val="Quote title"/>
    <w:basedOn w:val="Normal"/>
    <w:rsid w:val="00A73143"/>
    <w:pPr>
      <w:spacing w:line="240" w:lineRule="auto"/>
      <w:ind w:left="851" w:right="851"/>
      <w:jc w:val="center"/>
    </w:pPr>
    <w:rPr>
      <w:rFonts w:ascii="Lexend Deca Light" w:eastAsia="Calibri" w:hAnsi="Lexend Deca Light" w:cs="Calibri"/>
      <w:color w:val="2E2625"/>
      <w:szCs w:val="24"/>
      <w:lang w:val="en-US"/>
    </w:rPr>
  </w:style>
  <w:style w:type="paragraph" w:customStyle="1" w:styleId="MainText">
    <w:name w:val="Main Text"/>
    <w:basedOn w:val="Normal"/>
    <w:link w:val="MainTextChar"/>
    <w:qFormat/>
    <w:rsid w:val="0024744A"/>
    <w:pPr>
      <w:spacing w:after="240" w:line="240" w:lineRule="auto"/>
    </w:pPr>
    <w:rPr>
      <w:rFonts w:ascii="Calibri" w:eastAsiaTheme="minorEastAsia" w:hAnsi="Calibri" w:cs="Arial"/>
      <w:color w:val="000000" w:themeColor="text1"/>
      <w:sz w:val="24"/>
      <w:szCs w:val="20"/>
    </w:rPr>
  </w:style>
  <w:style w:type="character" w:customStyle="1" w:styleId="MainTextChar">
    <w:name w:val="Main Text Char"/>
    <w:basedOn w:val="DefaultParagraphFont"/>
    <w:link w:val="MainText"/>
    <w:rsid w:val="0024744A"/>
    <w:rPr>
      <w:rFonts w:ascii="Calibri" w:eastAsiaTheme="minorEastAsia" w:hAnsi="Calibri" w:cs="Arial"/>
      <w:color w:val="000000" w:themeColor="text1"/>
      <w:kern w:val="0"/>
      <w:szCs w:val="20"/>
      <w14:ligatures w14:val="none"/>
    </w:rPr>
  </w:style>
  <w:style w:type="paragraph" w:customStyle="1" w:styleId="Boldemphasis">
    <w:name w:val="Bold emphasis"/>
    <w:basedOn w:val="MainText"/>
    <w:link w:val="BoldemphasisChar"/>
    <w:qFormat/>
    <w:rsid w:val="00FF182D"/>
    <w:rPr>
      <w:rFonts w:cstheme="majorHAnsi"/>
      <w:b/>
      <w:bCs/>
      <w:color w:val="054078"/>
    </w:rPr>
  </w:style>
  <w:style w:type="character" w:customStyle="1" w:styleId="BoldemphasisChar">
    <w:name w:val="Bold emphasis Char"/>
    <w:basedOn w:val="MainTextChar"/>
    <w:link w:val="Boldemphasis"/>
    <w:rsid w:val="00FF182D"/>
    <w:rPr>
      <w:rFonts w:ascii="Calibri" w:eastAsiaTheme="minorEastAsia" w:hAnsi="Calibri" w:cstheme="majorHAnsi"/>
      <w:b/>
      <w:bCs/>
      <w:color w:val="054078"/>
      <w:kern w:val="0"/>
      <w:szCs w:val="20"/>
      <w14:ligatures w14:val="none"/>
    </w:rPr>
  </w:style>
  <w:style w:type="paragraph" w:customStyle="1" w:styleId="Header3">
    <w:name w:val="Header 3"/>
    <w:basedOn w:val="Normal"/>
    <w:qFormat/>
    <w:rsid w:val="00FF182D"/>
    <w:pPr>
      <w:keepNext/>
      <w:keepLines/>
      <w:spacing w:before="40" w:after="40" w:line="240" w:lineRule="auto"/>
      <w:outlineLvl w:val="2"/>
    </w:pPr>
    <w:rPr>
      <w:rFonts w:ascii="Calibri" w:eastAsia="Times New Roman" w:hAnsi="Calibri" w:cs="Times New Roman"/>
      <w:b/>
      <w:color w:val="054078"/>
      <w:sz w:val="28"/>
      <w:szCs w:val="24"/>
    </w:rPr>
  </w:style>
  <w:style w:type="paragraph" w:styleId="NormalWeb">
    <w:name w:val="Normal (Web)"/>
    <w:basedOn w:val="Normal"/>
    <w:uiPriority w:val="99"/>
    <w:unhideWhenUsed/>
    <w:rsid w:val="00FF18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i-provider">
    <w:name w:val="ui-provider"/>
    <w:basedOn w:val="DefaultParagraphFont"/>
    <w:rsid w:val="007344AF"/>
  </w:style>
  <w:style w:type="character" w:styleId="Strong">
    <w:name w:val="Strong"/>
    <w:basedOn w:val="DefaultParagraphFont"/>
    <w:uiPriority w:val="22"/>
    <w:qFormat/>
    <w:rsid w:val="007344AF"/>
    <w:rPr>
      <w:b/>
      <w:bCs/>
    </w:rPr>
  </w:style>
  <w:style w:type="paragraph" w:styleId="Revision">
    <w:name w:val="Revision"/>
    <w:hidden/>
    <w:uiPriority w:val="99"/>
    <w:semiHidden/>
    <w:rsid w:val="000458F1"/>
    <w:rPr>
      <w:rFonts w:ascii="Calibri Light" w:hAnsi="Calibri Light"/>
      <w:kern w:val="0"/>
      <w:sz w:val="22"/>
      <w:szCs w:val="22"/>
      <w14:ligatures w14:val="none"/>
    </w:rPr>
  </w:style>
  <w:style w:type="paragraph" w:styleId="CommentSubject">
    <w:name w:val="annotation subject"/>
    <w:basedOn w:val="CommentText"/>
    <w:next w:val="CommentText"/>
    <w:link w:val="CommentSubjectChar"/>
    <w:uiPriority w:val="99"/>
    <w:semiHidden/>
    <w:unhideWhenUsed/>
    <w:rsid w:val="002B579E"/>
    <w:rPr>
      <w:b/>
      <w:bCs/>
    </w:rPr>
  </w:style>
  <w:style w:type="character" w:customStyle="1" w:styleId="CommentSubjectChar">
    <w:name w:val="Comment Subject Char"/>
    <w:basedOn w:val="CommentTextChar"/>
    <w:link w:val="CommentSubject"/>
    <w:uiPriority w:val="99"/>
    <w:semiHidden/>
    <w:rsid w:val="002B579E"/>
    <w:rPr>
      <w:rFonts w:ascii="Calibri Light" w:hAnsi="Calibri Light"/>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546448">
      <w:bodyDiv w:val="1"/>
      <w:marLeft w:val="0"/>
      <w:marRight w:val="0"/>
      <w:marTop w:val="0"/>
      <w:marBottom w:val="0"/>
      <w:divBdr>
        <w:top w:val="none" w:sz="0" w:space="0" w:color="auto"/>
        <w:left w:val="none" w:sz="0" w:space="0" w:color="auto"/>
        <w:bottom w:val="none" w:sz="0" w:space="0" w:color="auto"/>
        <w:right w:val="none" w:sz="0" w:space="0" w:color="auto"/>
      </w:divBdr>
    </w:div>
    <w:div w:id="904414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ga.org.uk/knowledge-centre/governortrustee-evaluation-template/" TargetMode="External"/><Relationship Id="rId18" Type="http://schemas.openxmlformats.org/officeDocument/2006/relationships/hyperlink" Target="https://www.nga.org.uk/knowledge-centre/embedding-ethical-leadership-in-education/" TargetMode="External"/><Relationship Id="rId26" Type="http://schemas.openxmlformats.org/officeDocument/2006/relationships/hyperlink" Target="https://www.gov.uk/government/publications/equality-act-2010-advice-for-schools" TargetMode="External"/><Relationship Id="rId3" Type="http://schemas.openxmlformats.org/officeDocument/2006/relationships/customXml" Target="../customXml/item3.xml"/><Relationship Id="rId21" Type="http://schemas.openxmlformats.org/officeDocument/2006/relationships/hyperlink" Target="https://www.nga.org.uk/knowledge-centre/governor-trustee-role-descriptions/" TargetMode="External"/><Relationship Id="rId7" Type="http://schemas.openxmlformats.org/officeDocument/2006/relationships/settings" Target="settings.xml"/><Relationship Id="rId12" Type="http://schemas.openxmlformats.org/officeDocument/2006/relationships/hyperlink" Target="https://www.nga.org.uk/knowledge-centre/governors-trustees-induction" TargetMode="External"/><Relationship Id="rId17" Type="http://schemas.openxmlformats.org/officeDocument/2006/relationships/hyperlink" Target="https://www.nga.org.uk/knowledge-centre/appointing-and-removing-governors/" TargetMode="External"/><Relationship Id="rId25" Type="http://schemas.openxmlformats.org/officeDocument/2006/relationships/hyperlink" Target="https://www.nga.org.uk/knowledge-centre/safeguarding-governing-board-guide/"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nga.org.uk/knowledge-centre/effective-teamwork/" TargetMode="External"/><Relationship Id="rId20" Type="http://schemas.openxmlformats.org/officeDocument/2006/relationships/hyperlink" Target="https://www.nga.org.uk/knowledge-centre/governortrustee-evaluation-template/"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ga.org.uk/knowledge-centre/embedding-ethical-leadership-in-education/" TargetMode="External"/><Relationship Id="rId24" Type="http://schemas.openxmlformats.org/officeDocument/2006/relationships/hyperlink" Target="https://www.nga.org.uk/knowledge-centre/appointing-and-removing-governors/"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nga.org.uk/knowledge-centre/school-visits-guidance" TargetMode="External"/><Relationship Id="rId23" Type="http://schemas.openxmlformats.org/officeDocument/2006/relationships/hyperlink" Target="https://www.nga.org.uk/knowledge-centre/effective-teamwork/"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nga.org.uk/knowledge-centre/governors-trustees-induction" TargetMode="External"/><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ga.org.uk/knowledge-centre/governor-trustee-role-descriptions/" TargetMode="External"/><Relationship Id="rId22" Type="http://schemas.openxmlformats.org/officeDocument/2006/relationships/hyperlink" Target="https://www.nga.org.uk/knowledge-centre/school-visits-guidance" TargetMode="External"/><Relationship Id="rId27" Type="http://schemas.openxmlformats.org/officeDocument/2006/relationships/hyperlink" Target="https://www.nga.org.uk/knowledge-centre/declaration-and-register-of-interests-forms/" TargetMode="External"/><Relationship Id="rId30" Type="http://schemas.openxmlformats.org/officeDocument/2006/relationships/header" Target="header2.xml"/><Relationship Id="rId8"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Custom NGA">
      <a:dk1>
        <a:sysClr val="windowText" lastClr="000000"/>
      </a:dk1>
      <a:lt1>
        <a:sysClr val="window" lastClr="FFFFFF"/>
      </a:lt1>
      <a:dk2>
        <a:srgbClr val="000000"/>
      </a:dk2>
      <a:lt2>
        <a:srgbClr val="FFFFFF"/>
      </a:lt2>
      <a:accent1>
        <a:srgbClr val="00407B"/>
      </a:accent1>
      <a:accent2>
        <a:srgbClr val="845EC5"/>
      </a:accent2>
      <a:accent3>
        <a:srgbClr val="0088DF"/>
      </a:accent3>
      <a:accent4>
        <a:srgbClr val="008E72"/>
      </a:accent4>
      <a:accent5>
        <a:srgbClr val="FF7071"/>
      </a:accent5>
      <a:accent6>
        <a:srgbClr val="40D1BB"/>
      </a:accent6>
      <a:hlink>
        <a:srgbClr val="1E5F9F"/>
      </a:hlink>
      <a:folHlink>
        <a:srgbClr val="1E5F9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C460EB17D79B4CB04045BE8EDFB88B" ma:contentTypeVersion="18" ma:contentTypeDescription="Create a new document." ma:contentTypeScope="" ma:versionID="7b4de532dbc2d81e6135fbe87e50fbc8">
  <xsd:schema xmlns:xsd="http://www.w3.org/2001/XMLSchema" xmlns:xs="http://www.w3.org/2001/XMLSchema" xmlns:p="http://schemas.microsoft.com/office/2006/metadata/properties" xmlns:ns2="8ba10463-5e59-4b37-996c-f42fb298e9a9" xmlns:ns3="abafda70-30e8-4089-8443-ebe9741ee9b5" targetNamespace="http://schemas.microsoft.com/office/2006/metadata/properties" ma:root="true" ma:fieldsID="154175ba31d4316dd483dfa05a434357" ns2:_="" ns3:_="">
    <xsd:import namespace="8ba10463-5e59-4b37-996c-f42fb298e9a9"/>
    <xsd:import namespace="abafda70-30e8-4089-8443-ebe9741ee9b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a10463-5e59-4b37-996c-f42fb298e9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c0347c1-fe06-4807-9980-f185f13d358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afda70-30e8-4089-8443-ebe9741ee9b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91b669a-842b-46c4-953b-1e37f5777c4f}" ma:internalName="TaxCatchAll" ma:showField="CatchAllData" ma:web="abafda70-30e8-4089-8443-ebe9741ee9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abafda70-30e8-4089-8443-ebe9741ee9b5" xsi:nil="true"/>
    <lcf76f155ced4ddcb4097134ff3c332f xmlns="8ba10463-5e59-4b37-996c-f42fb298e9a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86AA1E2-04EC-49A5-B408-6A3F3A3889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a10463-5e59-4b37-996c-f42fb298e9a9"/>
    <ds:schemaRef ds:uri="abafda70-30e8-4089-8443-ebe9741ee9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D73310-6CFC-49E2-84E3-6B5E6185312E}">
  <ds:schemaRefs>
    <ds:schemaRef ds:uri="http://schemas.microsoft.com/sharepoint/v3/contenttype/forms"/>
  </ds:schemaRefs>
</ds:datastoreItem>
</file>

<file path=customXml/itemProps3.xml><?xml version="1.0" encoding="utf-8"?>
<ds:datastoreItem xmlns:ds="http://schemas.openxmlformats.org/officeDocument/2006/customXml" ds:itemID="{56B7544D-85E1-6D43-A2AC-DC508645A9A2}">
  <ds:schemaRefs>
    <ds:schemaRef ds:uri="http://schemas.openxmlformats.org/officeDocument/2006/bibliography"/>
  </ds:schemaRefs>
</ds:datastoreItem>
</file>

<file path=customXml/itemProps4.xml><?xml version="1.0" encoding="utf-8"?>
<ds:datastoreItem xmlns:ds="http://schemas.openxmlformats.org/officeDocument/2006/customXml" ds:itemID="{2D6A56DD-1252-4704-A1AF-2268C6C339BA}">
  <ds:schemaRefs>
    <ds:schemaRef ds:uri="http://purl.org/dc/elements/1.1/"/>
    <ds:schemaRef ds:uri="http://schemas.microsoft.com/office/2006/documentManagement/types"/>
    <ds:schemaRef ds:uri="http://purl.org/dc/terms/"/>
    <ds:schemaRef ds:uri="abafda70-30e8-4089-8443-ebe9741ee9b5"/>
    <ds:schemaRef ds:uri="8ba10463-5e59-4b37-996c-f42fb298e9a9"/>
    <ds:schemaRef ds:uri="http://schemas.microsoft.com/office/infopath/2007/PartnerControls"/>
    <ds:schemaRef ds:uri="http://www.w3.org/XML/1998/namespace"/>
    <ds:schemaRef ds:uri="http://purl.org/dc/dcmitype/"/>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1114</Words>
  <Characters>6352</Characters>
  <Application>Microsoft Office Word</Application>
  <DocSecurity>0</DocSecurity>
  <Lines>52</Lines>
  <Paragraphs>14</Paragraphs>
  <ScaleCrop>false</ScaleCrop>
  <Manager/>
  <Company>National Governance Association</Company>
  <LinksUpToDate>false</LinksUpToDate>
  <CharactersWithSpaces>7452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NGA code of conduct</dc:title>
  <dc:subject>Policies and procedures</dc:subject>
  <dc:creator>National Governance Association</dc:creator>
  <cp:keywords/>
  <dc:description/>
  <cp:lastModifiedBy>Mrs Smith</cp:lastModifiedBy>
  <cp:revision>2</cp:revision>
  <cp:lastPrinted>2025-10-16T13:22:00Z</cp:lastPrinted>
  <dcterms:created xsi:type="dcterms:W3CDTF">2025-10-16T13:24:00Z</dcterms:created>
  <dcterms:modified xsi:type="dcterms:W3CDTF">2025-10-16T13:24:00Z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0x010100D3C460EB17D79B4CB04045BE8EDFB88B</vt:lpwstr>
  </property>
  <property fmtid="{D5CDD505-2E9C-101B-9397-08002B2CF9AE}" pid="3" name="MediaServiceImageTags">
    <vt:lpwstr/>
  </property>
</Properties>
</file>